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5F1" w:rsidRDefault="007E1927" w:rsidP="003A7620">
      <w:pPr>
        <w:pStyle w:val="Ttulo1"/>
        <w:spacing w:line="360" w:lineRule="auto"/>
        <w:ind w:left="142" w:right="-235"/>
        <w:jc w:val="center"/>
      </w:pPr>
      <w:r>
        <w:t>EL DELITO DE ACOSO</w:t>
      </w:r>
      <w:r>
        <w:rPr>
          <w:spacing w:val="1"/>
        </w:rPr>
        <w:t xml:space="preserve"> </w:t>
      </w:r>
      <w:r>
        <w:t>SEXUAL</w:t>
      </w:r>
      <w:r>
        <w:rPr>
          <w:spacing w:val="58"/>
        </w:rPr>
        <w:t xml:space="preserve"> </w:t>
      </w:r>
      <w:r>
        <w:t>EN EL DISTRITO JUDICIAL DE LIMA NORTE: 2019</w:t>
      </w:r>
    </w:p>
    <w:p w:rsidR="00A365F1" w:rsidRDefault="00A365F1" w:rsidP="003A7620">
      <w:pPr>
        <w:pStyle w:val="Textoindependiente"/>
        <w:spacing w:line="360" w:lineRule="auto"/>
        <w:ind w:left="284" w:right="-235"/>
        <w:jc w:val="center"/>
        <w:rPr>
          <w:b/>
          <w:sz w:val="26"/>
        </w:rPr>
      </w:pPr>
    </w:p>
    <w:p w:rsidR="00A365F1" w:rsidRPr="0019528F" w:rsidRDefault="007E1927" w:rsidP="003A7620">
      <w:pPr>
        <w:spacing w:line="360" w:lineRule="auto"/>
        <w:ind w:left="284" w:right="-235"/>
        <w:jc w:val="center"/>
        <w:rPr>
          <w:sz w:val="24"/>
          <w:lang w:val="en-US"/>
        </w:rPr>
      </w:pPr>
      <w:r w:rsidRPr="0019528F">
        <w:rPr>
          <w:sz w:val="24"/>
          <w:lang w:val="en-US"/>
        </w:rPr>
        <w:t>The crime of sexual harrasmentin</w:t>
      </w:r>
      <w:r w:rsidRPr="0019528F">
        <w:rPr>
          <w:spacing w:val="1"/>
          <w:sz w:val="24"/>
          <w:lang w:val="en-US"/>
        </w:rPr>
        <w:t xml:space="preserve"> </w:t>
      </w:r>
      <w:r w:rsidRPr="0019528F">
        <w:rPr>
          <w:sz w:val="24"/>
          <w:lang w:val="en-US"/>
        </w:rPr>
        <w:t>the judicial district of Lima North: 2019</w:t>
      </w:r>
    </w:p>
    <w:p w:rsidR="00A365F1" w:rsidRPr="0019528F" w:rsidRDefault="00A365F1" w:rsidP="003A7620">
      <w:pPr>
        <w:pStyle w:val="Textoindependiente"/>
        <w:spacing w:before="2" w:line="360" w:lineRule="auto"/>
        <w:ind w:left="284" w:right="-235"/>
        <w:jc w:val="center"/>
        <w:rPr>
          <w:sz w:val="25"/>
          <w:lang w:val="en-US"/>
        </w:rPr>
      </w:pPr>
    </w:p>
    <w:p w:rsidR="0019528F" w:rsidRDefault="009F49EE" w:rsidP="003A7620">
      <w:pPr>
        <w:pStyle w:val="Ttulo1"/>
        <w:spacing w:line="360" w:lineRule="auto"/>
        <w:ind w:left="284" w:right="-235"/>
        <w:jc w:val="center"/>
        <w:rPr>
          <w:spacing w:val="-56"/>
        </w:rPr>
      </w:pPr>
      <w:r>
        <w:t>Escuela Universitaria de Posgrado - UNFV</w:t>
      </w:r>
      <w:r w:rsidR="007E1927">
        <w:rPr>
          <w:spacing w:val="-56"/>
        </w:rPr>
        <w:t xml:space="preserve"> </w:t>
      </w:r>
    </w:p>
    <w:p w:rsidR="00A365F1" w:rsidRDefault="007E1927" w:rsidP="003A7620">
      <w:pPr>
        <w:pStyle w:val="Ttulo1"/>
        <w:spacing w:line="360" w:lineRule="auto"/>
        <w:ind w:left="284" w:right="-235"/>
        <w:jc w:val="center"/>
      </w:pPr>
      <w:r>
        <w:t>TALAVERA</w:t>
      </w:r>
      <w:r w:rsidR="009F49EE">
        <w:t xml:space="preserve"> - ELGUERA</w:t>
      </w:r>
    </w:p>
    <w:p w:rsidR="009F49EE" w:rsidRDefault="009F49EE" w:rsidP="003A7620">
      <w:pPr>
        <w:spacing w:before="5" w:line="360" w:lineRule="auto"/>
        <w:ind w:left="284" w:right="-235"/>
        <w:jc w:val="center"/>
        <w:rPr>
          <w:sz w:val="24"/>
          <w:szCs w:val="24"/>
        </w:rPr>
      </w:pPr>
      <w:r>
        <w:rPr>
          <w:sz w:val="24"/>
          <w:szCs w:val="24"/>
        </w:rPr>
        <w:t>Autor: Charles Talavera Elguera</w:t>
      </w:r>
    </w:p>
    <w:p w:rsidR="00A365F1" w:rsidRPr="00914E93" w:rsidRDefault="007E1927" w:rsidP="003A7620">
      <w:pPr>
        <w:spacing w:before="5" w:line="360" w:lineRule="auto"/>
        <w:ind w:left="284" w:right="-235"/>
        <w:jc w:val="center"/>
        <w:rPr>
          <w:sz w:val="24"/>
          <w:szCs w:val="24"/>
        </w:rPr>
      </w:pPr>
      <w:r w:rsidRPr="00914E93">
        <w:rPr>
          <w:sz w:val="24"/>
          <w:szCs w:val="24"/>
        </w:rPr>
        <w:t>Dirección :</w:t>
      </w:r>
      <w:r w:rsidRPr="00914E93">
        <w:rPr>
          <w:spacing w:val="1"/>
          <w:sz w:val="24"/>
          <w:szCs w:val="24"/>
        </w:rPr>
        <w:t xml:space="preserve"> </w:t>
      </w:r>
      <w:r w:rsidRPr="00914E93">
        <w:rPr>
          <w:sz w:val="24"/>
          <w:szCs w:val="24"/>
        </w:rPr>
        <w:t>Av. Oscar R. Benavides 3108 Block</w:t>
      </w:r>
      <w:r w:rsidRPr="00914E93">
        <w:rPr>
          <w:spacing w:val="49"/>
          <w:sz w:val="24"/>
          <w:szCs w:val="24"/>
        </w:rPr>
        <w:t xml:space="preserve"> </w:t>
      </w:r>
      <w:r w:rsidRPr="00914E93">
        <w:rPr>
          <w:sz w:val="24"/>
          <w:szCs w:val="24"/>
        </w:rPr>
        <w:t>C Dpto. 303 Lima</w:t>
      </w:r>
    </w:p>
    <w:p w:rsidR="00A365F1" w:rsidRPr="00914E93" w:rsidRDefault="00A365F1" w:rsidP="003A7620">
      <w:pPr>
        <w:pStyle w:val="Textoindependiente"/>
        <w:spacing w:before="4" w:line="360" w:lineRule="auto"/>
        <w:ind w:left="284" w:right="-235"/>
        <w:jc w:val="center"/>
        <w:rPr>
          <w:sz w:val="24"/>
          <w:szCs w:val="24"/>
        </w:rPr>
      </w:pPr>
    </w:p>
    <w:p w:rsidR="00A365F1" w:rsidRPr="00914E93" w:rsidRDefault="007E1927" w:rsidP="003A7620">
      <w:pPr>
        <w:pStyle w:val="Textoindependiente"/>
        <w:spacing w:line="360" w:lineRule="auto"/>
        <w:ind w:left="284" w:right="-235"/>
        <w:jc w:val="center"/>
        <w:rPr>
          <w:sz w:val="24"/>
          <w:szCs w:val="24"/>
        </w:rPr>
      </w:pPr>
      <w:r w:rsidRPr="00914E93">
        <w:rPr>
          <w:sz w:val="24"/>
          <w:szCs w:val="24"/>
        </w:rPr>
        <w:t>Tel. 946886572</w:t>
      </w:r>
    </w:p>
    <w:p w:rsidR="00A365F1" w:rsidRPr="00914E93" w:rsidRDefault="00A365F1" w:rsidP="003A7620">
      <w:pPr>
        <w:pStyle w:val="Textoindependiente"/>
        <w:spacing w:before="3" w:line="360" w:lineRule="auto"/>
        <w:ind w:left="142" w:right="-235"/>
        <w:jc w:val="center"/>
        <w:rPr>
          <w:sz w:val="24"/>
          <w:szCs w:val="24"/>
        </w:rPr>
      </w:pPr>
    </w:p>
    <w:p w:rsidR="00A365F1" w:rsidRPr="00914E93" w:rsidRDefault="007E1927" w:rsidP="003A7620">
      <w:pPr>
        <w:pStyle w:val="Textoindependiente"/>
        <w:spacing w:line="360" w:lineRule="auto"/>
        <w:ind w:left="142" w:right="-235"/>
        <w:jc w:val="center"/>
        <w:rPr>
          <w:rFonts w:ascii="Roboto"/>
          <w:sz w:val="24"/>
          <w:szCs w:val="24"/>
        </w:rPr>
      </w:pPr>
      <w:r w:rsidRPr="00914E93">
        <w:rPr>
          <w:sz w:val="24"/>
          <w:szCs w:val="24"/>
        </w:rPr>
        <w:t>Correo</w:t>
      </w:r>
      <w:r w:rsidRPr="00914E93">
        <w:rPr>
          <w:spacing w:val="-4"/>
          <w:sz w:val="24"/>
          <w:szCs w:val="24"/>
        </w:rPr>
        <w:t xml:space="preserve"> </w:t>
      </w:r>
      <w:r w:rsidRPr="00914E93">
        <w:rPr>
          <w:sz w:val="24"/>
          <w:szCs w:val="24"/>
        </w:rPr>
        <w:t>:</w:t>
      </w:r>
      <w:r w:rsidRPr="00914E93">
        <w:rPr>
          <w:spacing w:val="40"/>
          <w:sz w:val="24"/>
          <w:szCs w:val="24"/>
        </w:rPr>
        <w:t xml:space="preserve"> </w:t>
      </w:r>
      <w:hyperlink r:id="rId8">
        <w:r w:rsidRPr="00914E93">
          <w:rPr>
            <w:rFonts w:ascii="Roboto"/>
            <w:color w:val="1A73E7"/>
            <w:sz w:val="24"/>
            <w:szCs w:val="24"/>
            <w:u w:val="single" w:color="1A73E7"/>
          </w:rPr>
          <w:t>primerodemayo71@gmail.com</w:t>
        </w:r>
      </w:hyperlink>
    </w:p>
    <w:p w:rsidR="00A365F1" w:rsidRDefault="00A365F1" w:rsidP="003A7620">
      <w:pPr>
        <w:pStyle w:val="Textoindependiente"/>
        <w:spacing w:before="6" w:line="360" w:lineRule="auto"/>
        <w:ind w:left="142" w:right="-235"/>
        <w:jc w:val="both"/>
        <w:rPr>
          <w:rFonts w:ascii="Roboto"/>
          <w:sz w:val="24"/>
        </w:rPr>
      </w:pPr>
    </w:p>
    <w:p w:rsidR="00A365F1" w:rsidRPr="009F49EE" w:rsidRDefault="007E1927" w:rsidP="003A7620">
      <w:pPr>
        <w:pStyle w:val="Ttulo1"/>
        <w:spacing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RESUMEN</w:t>
      </w:r>
    </w:p>
    <w:p w:rsidR="00A365F1" w:rsidRPr="009F49EE" w:rsidRDefault="00A365F1" w:rsidP="003A7620">
      <w:pPr>
        <w:pStyle w:val="Textoindependiente"/>
        <w:spacing w:line="360" w:lineRule="auto"/>
        <w:ind w:left="284" w:right="-2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5F1" w:rsidRPr="009F49EE" w:rsidRDefault="007E1927" w:rsidP="003A7620">
      <w:pPr>
        <w:pStyle w:val="Textoindependiente"/>
        <w:spacing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La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situación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las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mujeres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se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engloba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en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bien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llamada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categoría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“del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ser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para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otro”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considerando que se impone la conciencia masculina, la cual lo impide “ser para sí”, condición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necesaria para alcanzar la categoría moral de la persona. El “ser para otro”, que por otra parte,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tiende a constituir el “segundo sexo” según nos pone de manifiesto la destacada escritora francesa</w:t>
      </w:r>
      <w:r w:rsidRPr="009F49E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b/>
          <w:sz w:val="24"/>
          <w:szCs w:val="24"/>
        </w:rPr>
        <w:t>Simone de Beaunvoir</w:t>
      </w:r>
      <w:r w:rsidRPr="009F49EE">
        <w:rPr>
          <w:rFonts w:ascii="Times New Roman" w:hAnsi="Times New Roman" w:cs="Times New Roman"/>
          <w:sz w:val="24"/>
          <w:szCs w:val="24"/>
        </w:rPr>
        <w:t>, cuyo aporte en su condición de fémina supo aquilatar la trascendencia 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importancia de la mujer. Sin embargo, la subordinación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-parcial o total-, continúa vigente hasta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nuestros días, a pesar que la mayoría de constituciones de los países adherentes, 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la protección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universal de los derechos humanos, haya suprimido aquella marginación socio-humana.</w:t>
      </w:r>
    </w:p>
    <w:p w:rsidR="00A365F1" w:rsidRPr="009F49EE" w:rsidRDefault="007E1927" w:rsidP="003A7620">
      <w:pPr>
        <w:pStyle w:val="Textoindependiente"/>
        <w:spacing w:before="160"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A través de las épocas y los períodos histórico-sociales, la condición de las mujeres sí ha cambiado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en la legislación y en la teoría; en la práctica, no hay condiciones suficientes para superar de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manera definitiva esa marginación, que realmente continúa, visto desde los diferentes índoles,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especialmente en el aspecto sexual. En estas condiciones, es de señalar, la realidad de las mujeres,</w:t>
      </w:r>
      <w:r w:rsidRPr="009F49E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 través de las siguientes categorías: inferiorización, control y usabilidad; rasgos que tienden 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determinar su amplia opresión dentro de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 xml:space="preserve">la familia, la </w:t>
      </w:r>
      <w:r w:rsidRPr="009F49EE">
        <w:rPr>
          <w:rFonts w:ascii="Times New Roman" w:hAnsi="Times New Roman" w:cs="Times New Roman"/>
          <w:sz w:val="24"/>
          <w:szCs w:val="24"/>
        </w:rPr>
        <w:lastRenderedPageBreak/>
        <w:t>sociedad y el Estado.</w:t>
      </w:r>
    </w:p>
    <w:p w:rsidR="00A365F1" w:rsidRPr="009F49EE" w:rsidRDefault="007E1927" w:rsidP="003A7620">
      <w:pPr>
        <w:pStyle w:val="Textoindependiente"/>
        <w:spacing w:before="160"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Es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también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conocimiento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universal,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y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está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vigente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en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nuestra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resquebrajada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sociedad,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latinoamericana y peruana, que obviamente tiene por objeto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impedir la adquisición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 conciencia</w:t>
      </w:r>
      <w:r w:rsidRPr="009F49EE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 este hecho real, por parte de las mujeres, y mantener el statu quo;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los hombres recurre a la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llamada mistificación de lo femenino, entendida ésta, como un esquema protocolar de ideas,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doctrinas,</w:t>
      </w:r>
      <w:r w:rsidRPr="009F49E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pensamientos,</w:t>
      </w:r>
      <w:r w:rsidRPr="009F49E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evocaciones,</w:t>
      </w:r>
      <w:r w:rsidRPr="009F49E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constituidas</w:t>
      </w:r>
      <w:r w:rsidRPr="009F49E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alrededor</w:t>
      </w:r>
      <w:r w:rsidRPr="009F49E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</w:t>
      </w:r>
      <w:r w:rsidRPr="009F49E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una</w:t>
      </w:r>
      <w:r w:rsidRPr="009F49E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persona,</w:t>
      </w:r>
      <w:r w:rsidRPr="009F49E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dotándola</w:t>
      </w:r>
      <w:r w:rsidRPr="009F49E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</w:t>
      </w:r>
      <w:r w:rsidRPr="009F49E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un</w:t>
      </w:r>
      <w:r w:rsidR="0019528F" w:rsidRPr="009F49EE">
        <w:rPr>
          <w:rFonts w:ascii="Times New Roman" w:hAnsi="Times New Roman" w:cs="Times New Roman"/>
          <w:sz w:val="24"/>
          <w:szCs w:val="24"/>
        </w:rPr>
        <w:t xml:space="preserve"> d</w:t>
      </w:r>
      <w:r w:rsidRPr="009F49EE">
        <w:rPr>
          <w:rFonts w:ascii="Times New Roman" w:hAnsi="Times New Roman" w:cs="Times New Roman"/>
          <w:sz w:val="24"/>
          <w:szCs w:val="24"/>
        </w:rPr>
        <w:t>eterminado valor. Ese valor proporcionado a las mujeres, es aparentemente un privilegio y por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esa razón se la brinda con un ´supuesto´ trato agradable y con galantería.</w:t>
      </w:r>
    </w:p>
    <w:p w:rsidR="00A365F1" w:rsidRPr="009F49EE" w:rsidRDefault="007E1927" w:rsidP="003A7620">
      <w:pPr>
        <w:pStyle w:val="Textoindependiente"/>
        <w:spacing w:before="160"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La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aludida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condición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femenina,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deriva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del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hecho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real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y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objetivo,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orientada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por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el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nivel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interpretación de la diferencia biológica de ambos sexos, entre la mujer y el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hombre; porque la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naturaleza le ha conferido esa gran disparidad, y la organización política patriarcal y todas las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demás que se han suscitado a través de la historia,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la ha interpretado de esa manera, como un ser</w:t>
      </w:r>
      <w:r w:rsidRPr="009F49E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marginada,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descalificada,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inferior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en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todas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las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condiciones,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y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el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Estado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través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sus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gobernantes de turno, las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institucionalizó legalmente, pero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se tiene duda de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su legitimación.</w:t>
      </w:r>
    </w:p>
    <w:p w:rsidR="00A365F1" w:rsidRPr="009F49EE" w:rsidRDefault="007E1927" w:rsidP="003A7620">
      <w:pPr>
        <w:pStyle w:val="Textoindependiente"/>
        <w:spacing w:before="160"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Algo peor todavía, la división sexual del trabajo, sostenida a través de la sujeción de la sexualidad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femenina, es el recurso útil y para muchos de rigor, en aras de poder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desarrollar, mantener y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perpetuar la organización patriarcal, fruto de las necesidades de la vida sedentaria. Esa sujeción es</w:t>
      </w:r>
      <w:r w:rsidRPr="009F49E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sancionada por la doble moralidad vigente, esto es, la moralidad positiva impuesta por el grupo de</w:t>
      </w:r>
      <w:r w:rsidRPr="009F49E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poder económico que aún continúa teniendo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hegemonía en el presente siglo;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y de esa manera se</w:t>
      </w:r>
      <w:r w:rsidRPr="009F49E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cierra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el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círculo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que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constriñe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las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mujeres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y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las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encuadra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en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los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papeles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tradicionales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reproductora, trabajadora doméstica, encargada del cuidado de sus hijos y sobre todo es visto por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los hombres,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como una especie de objeto erótico. Y esta acción se logra, a partir de una adecuada</w:t>
      </w:r>
      <w:r w:rsidRPr="009F49E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galantería, que el varón, sin ninguna distinción</w:t>
      </w:r>
      <w:r w:rsidRPr="009F49E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-al margen que sea o</w:t>
      </w:r>
      <w:r w:rsidRPr="009F49E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no su pareja-, realiza,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ejecuta, actúa e influye, cada vez que tenga la oportunidad de hacerlo.</w:t>
      </w:r>
    </w:p>
    <w:p w:rsidR="00A365F1" w:rsidRPr="009F49EE" w:rsidRDefault="007E1927" w:rsidP="003A7620">
      <w:pPr>
        <w:pStyle w:val="Textoindependiente"/>
        <w:spacing w:before="160"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Estas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y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otras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condiciones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han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sido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vistos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por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gobernantes,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funcionarios,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militares,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policías,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y</w:t>
      </w:r>
      <w:r w:rsidRPr="009F49E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administrados en general, para tener una idea de cómo las mujeres, han tenido una historia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sumamente delicada, que es de suma preocupación por los estudiosos de las ciencias sociales y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 xml:space="preserve">humanas. Es precisamente estos estudios, que nos han permitido conocer más de cerca, la </w:t>
      </w:r>
      <w:r w:rsidRPr="009F49EE">
        <w:rPr>
          <w:rFonts w:ascii="Times New Roman" w:hAnsi="Times New Roman" w:cs="Times New Roman"/>
          <w:sz w:val="24"/>
          <w:szCs w:val="24"/>
        </w:rPr>
        <w:lastRenderedPageBreak/>
        <w:t>real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situación de la mujer dentro de cada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contexto sociocultural, como es el nuestro.</w:t>
      </w:r>
    </w:p>
    <w:p w:rsidR="00A365F1" w:rsidRPr="009F49EE" w:rsidRDefault="007E1927" w:rsidP="003A7620">
      <w:pPr>
        <w:pStyle w:val="Textoindependiente"/>
        <w:spacing w:before="160"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Cada vez, que la mujer es maltratada socialmente, especialmente por el sexo opuesto, algunos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legisladores, recién adquieren conciencias parciales, para legislar en aras de dar protección a las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ofendidas. Entre otros casos, el delito de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acoso sexual, es de advertir, que en el segundo párrafo,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del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Decreto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Legislativo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N°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1410,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establece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facultad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legislar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-al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Poder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Ejecutivo-,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para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fortalecer el marco jurídico para la prevención y protección de violencia contra la mujer y grupo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familiar,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así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como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las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víctimas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casos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acoso,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acoso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en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espacios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públicos,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tentativa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feminicidio, violación sexual y violación sexual de menores de edad y para la sanción efectiva ante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la comisión de dichos delitos.</w:t>
      </w:r>
    </w:p>
    <w:p w:rsidR="00A365F1" w:rsidRPr="009F49EE" w:rsidRDefault="00A365F1" w:rsidP="003A7620">
      <w:pPr>
        <w:spacing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</w:p>
    <w:p w:rsidR="00A365F1" w:rsidRPr="009F49EE" w:rsidRDefault="00BF56B8" w:rsidP="003A7620">
      <w:pPr>
        <w:pStyle w:val="Textoindependiente"/>
        <w:spacing w:before="41"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Resultaba</w:t>
      </w:r>
      <w:r w:rsidR="007E1927" w:rsidRPr="009F49EE">
        <w:rPr>
          <w:rFonts w:ascii="Times New Roman" w:hAnsi="Times New Roman" w:cs="Times New Roman"/>
          <w:sz w:val="24"/>
          <w:szCs w:val="24"/>
        </w:rPr>
        <w:t xml:space="preserve"> necesario realizar modificaciones al Código Penal para incorporar tipos penales que</w:t>
      </w:r>
      <w:r w:rsidR="007E1927"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E1927" w:rsidRPr="009F49EE">
        <w:rPr>
          <w:rFonts w:ascii="Times New Roman" w:hAnsi="Times New Roman" w:cs="Times New Roman"/>
          <w:sz w:val="24"/>
          <w:szCs w:val="24"/>
        </w:rPr>
        <w:t>sancionen los actos de acoso, acoso sexual, chantaje sexual y difusión de imágenes, materiales</w:t>
      </w:r>
      <w:r w:rsidR="007E1927"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E1927" w:rsidRPr="009F49EE">
        <w:rPr>
          <w:rFonts w:ascii="Times New Roman" w:hAnsi="Times New Roman" w:cs="Times New Roman"/>
          <w:sz w:val="24"/>
          <w:szCs w:val="24"/>
        </w:rPr>
        <w:t>audiovisuales</w:t>
      </w:r>
      <w:r w:rsidR="007E1927"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E1927" w:rsidRPr="009F49EE">
        <w:rPr>
          <w:rFonts w:ascii="Times New Roman" w:hAnsi="Times New Roman" w:cs="Times New Roman"/>
          <w:sz w:val="24"/>
          <w:szCs w:val="24"/>
        </w:rPr>
        <w:t>o</w:t>
      </w:r>
      <w:r w:rsidR="007E1927"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E1927" w:rsidRPr="009F49EE">
        <w:rPr>
          <w:rFonts w:ascii="Times New Roman" w:hAnsi="Times New Roman" w:cs="Times New Roman"/>
          <w:sz w:val="24"/>
          <w:szCs w:val="24"/>
        </w:rPr>
        <w:t>audios</w:t>
      </w:r>
      <w:r w:rsidR="007E1927"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E1927" w:rsidRPr="009F49EE">
        <w:rPr>
          <w:rFonts w:ascii="Times New Roman" w:hAnsi="Times New Roman" w:cs="Times New Roman"/>
          <w:sz w:val="24"/>
          <w:szCs w:val="24"/>
        </w:rPr>
        <w:t>con</w:t>
      </w:r>
      <w:r w:rsidR="007E1927"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E1927" w:rsidRPr="009F49EE">
        <w:rPr>
          <w:rFonts w:ascii="Times New Roman" w:hAnsi="Times New Roman" w:cs="Times New Roman"/>
          <w:sz w:val="24"/>
          <w:szCs w:val="24"/>
        </w:rPr>
        <w:t>contenido</w:t>
      </w:r>
      <w:r w:rsidR="007E1927"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E1927" w:rsidRPr="009F49EE">
        <w:rPr>
          <w:rFonts w:ascii="Times New Roman" w:hAnsi="Times New Roman" w:cs="Times New Roman"/>
          <w:sz w:val="24"/>
          <w:szCs w:val="24"/>
        </w:rPr>
        <w:t>sexual;</w:t>
      </w:r>
      <w:r w:rsidR="007E1927"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E1927" w:rsidRPr="009F49EE">
        <w:rPr>
          <w:rFonts w:ascii="Times New Roman" w:hAnsi="Times New Roman" w:cs="Times New Roman"/>
          <w:sz w:val="24"/>
          <w:szCs w:val="24"/>
        </w:rPr>
        <w:t>a</w:t>
      </w:r>
      <w:r w:rsidR="007E1927"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E1927" w:rsidRPr="009F49EE">
        <w:rPr>
          <w:rFonts w:ascii="Times New Roman" w:hAnsi="Times New Roman" w:cs="Times New Roman"/>
          <w:sz w:val="24"/>
          <w:szCs w:val="24"/>
        </w:rPr>
        <w:t>fin</w:t>
      </w:r>
      <w:r w:rsidR="007E1927"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E1927" w:rsidRPr="009F49EE">
        <w:rPr>
          <w:rFonts w:ascii="Times New Roman" w:hAnsi="Times New Roman" w:cs="Times New Roman"/>
          <w:sz w:val="24"/>
          <w:szCs w:val="24"/>
        </w:rPr>
        <w:t>de</w:t>
      </w:r>
      <w:r w:rsidR="007E1927"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E1927" w:rsidRPr="009F49EE">
        <w:rPr>
          <w:rFonts w:ascii="Times New Roman" w:hAnsi="Times New Roman" w:cs="Times New Roman"/>
          <w:sz w:val="24"/>
          <w:szCs w:val="24"/>
        </w:rPr>
        <w:t>garantizar</w:t>
      </w:r>
      <w:r w:rsidR="007E1927"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E1927" w:rsidRPr="009F49EE">
        <w:rPr>
          <w:rFonts w:ascii="Times New Roman" w:hAnsi="Times New Roman" w:cs="Times New Roman"/>
          <w:sz w:val="24"/>
          <w:szCs w:val="24"/>
        </w:rPr>
        <w:t>una</w:t>
      </w:r>
      <w:r w:rsidR="007E1927"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E1927" w:rsidRPr="009F49EE">
        <w:rPr>
          <w:rFonts w:ascii="Times New Roman" w:hAnsi="Times New Roman" w:cs="Times New Roman"/>
          <w:sz w:val="24"/>
          <w:szCs w:val="24"/>
        </w:rPr>
        <w:t>lucha</w:t>
      </w:r>
      <w:r w:rsidR="007E1927"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E1927" w:rsidRPr="009F49EE">
        <w:rPr>
          <w:rFonts w:ascii="Times New Roman" w:hAnsi="Times New Roman" w:cs="Times New Roman"/>
          <w:sz w:val="24"/>
          <w:szCs w:val="24"/>
        </w:rPr>
        <w:t>eficaz</w:t>
      </w:r>
      <w:r w:rsidR="007E1927"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E1927" w:rsidRPr="009F49EE">
        <w:rPr>
          <w:rFonts w:ascii="Times New Roman" w:hAnsi="Times New Roman" w:cs="Times New Roman"/>
          <w:sz w:val="24"/>
          <w:szCs w:val="24"/>
        </w:rPr>
        <w:t>contra</w:t>
      </w:r>
      <w:r w:rsidR="007E1927" w:rsidRPr="009F49EE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7E1927" w:rsidRPr="009F49EE">
        <w:rPr>
          <w:rFonts w:ascii="Times New Roman" w:hAnsi="Times New Roman" w:cs="Times New Roman"/>
          <w:sz w:val="24"/>
          <w:szCs w:val="24"/>
        </w:rPr>
        <w:t>las</w:t>
      </w:r>
      <w:r w:rsidR="007E1927"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E1927" w:rsidRPr="009F49EE">
        <w:rPr>
          <w:rFonts w:ascii="Times New Roman" w:hAnsi="Times New Roman" w:cs="Times New Roman"/>
          <w:sz w:val="24"/>
          <w:szCs w:val="24"/>
        </w:rPr>
        <w:t>diversas modalidades de violencia, que afectan principalmente a las mujeres a lo largo de todo su</w:t>
      </w:r>
      <w:r w:rsidR="007E1927"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E1927" w:rsidRPr="009F49EE">
        <w:rPr>
          <w:rFonts w:ascii="Times New Roman" w:hAnsi="Times New Roman" w:cs="Times New Roman"/>
          <w:sz w:val="24"/>
          <w:szCs w:val="24"/>
        </w:rPr>
        <w:t>ciclo de vida. La mujer, por su</w:t>
      </w:r>
      <w:r w:rsidR="007E1927"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E1927" w:rsidRPr="009F49EE">
        <w:rPr>
          <w:rFonts w:ascii="Times New Roman" w:hAnsi="Times New Roman" w:cs="Times New Roman"/>
          <w:sz w:val="24"/>
          <w:szCs w:val="24"/>
        </w:rPr>
        <w:t>mismo género, requiere la protección necesaria, no solo de la ley,</w:t>
      </w:r>
      <w:r w:rsidR="007E1927"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E1927" w:rsidRPr="009F49EE">
        <w:rPr>
          <w:rFonts w:ascii="Times New Roman" w:hAnsi="Times New Roman" w:cs="Times New Roman"/>
          <w:sz w:val="24"/>
          <w:szCs w:val="24"/>
        </w:rPr>
        <w:t>que en última ratio podría ser secundaria; lo principal estriba, en la consideración y el respeto que</w:t>
      </w:r>
      <w:r w:rsidR="007E1927"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E1927" w:rsidRPr="009F49EE">
        <w:rPr>
          <w:rFonts w:ascii="Times New Roman" w:hAnsi="Times New Roman" w:cs="Times New Roman"/>
          <w:sz w:val="24"/>
          <w:szCs w:val="24"/>
        </w:rPr>
        <w:t>esta persona humana requiere de la sociedad, de sus mismos congéneres. A esa situación apunta</w:t>
      </w:r>
      <w:r w:rsidR="007E1927"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E1927" w:rsidRPr="009F49EE">
        <w:rPr>
          <w:rFonts w:ascii="Times New Roman" w:hAnsi="Times New Roman" w:cs="Times New Roman"/>
          <w:sz w:val="24"/>
          <w:szCs w:val="24"/>
        </w:rPr>
        <w:t>(o debe enrumbarse) el deber de los hombres, de darles un tratamiento adecuado, sin ninguna</w:t>
      </w:r>
      <w:r w:rsidR="007E1927"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E1927" w:rsidRPr="009F49EE">
        <w:rPr>
          <w:rFonts w:ascii="Times New Roman" w:hAnsi="Times New Roman" w:cs="Times New Roman"/>
          <w:sz w:val="24"/>
          <w:szCs w:val="24"/>
        </w:rPr>
        <w:t>limitación.</w:t>
      </w:r>
    </w:p>
    <w:p w:rsidR="00A365F1" w:rsidRPr="009F49EE" w:rsidRDefault="007E1927" w:rsidP="003A7620">
      <w:pPr>
        <w:spacing w:before="160"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El 26 de Marzo de 2015 se publicó la Ley N° 30314, Ley para prevenir y sancionar el acoso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sexual en espacios públicos, disponiendo en su artículo 1° que;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la presente Ley tiene por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objeto prevenir y sancionar el acoso sexual producido en espacios públicos que afectan los</w:t>
      </w:r>
      <w:r w:rsidRPr="009F49E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derechos de las personas, en especial, los derechos de la mujer, sin distinción de ninguna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índole. “La equidad va más allá de la letra de la Ley y toma en cuenta las circunstancias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particulares; virtud que, en mayor medida, realiza el bien, puesto que lleva dentro de sí los</w:t>
      </w:r>
      <w:r w:rsidRPr="009F49EE">
        <w:rPr>
          <w:rFonts w:ascii="Times New Roman" w:hAnsi="Times New Roman" w:cs="Times New Roman"/>
          <w:spacing w:val="-53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propósitos humanos y considera las necesidades, las fuerzas y las carencias. El hombre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equitativo es, en última instancia, el hombre verdaderamente sabio”. (</w:t>
      </w:r>
      <w:r w:rsidRPr="009F49EE">
        <w:rPr>
          <w:rFonts w:ascii="Times New Roman" w:hAnsi="Times New Roman" w:cs="Times New Roman"/>
          <w:b/>
          <w:sz w:val="24"/>
          <w:szCs w:val="24"/>
        </w:rPr>
        <w:t xml:space="preserve">Aristóteles. </w:t>
      </w:r>
      <w:r w:rsidRPr="009F49EE">
        <w:rPr>
          <w:rFonts w:ascii="Times New Roman" w:hAnsi="Times New Roman" w:cs="Times New Roman"/>
          <w:sz w:val="24"/>
          <w:szCs w:val="24"/>
        </w:rPr>
        <w:t>Ética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Nicomaquea, Libro V,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Capítulo 14)</w:t>
      </w:r>
    </w:p>
    <w:p w:rsidR="00A365F1" w:rsidRPr="009F49EE" w:rsidRDefault="007E1927" w:rsidP="003A7620">
      <w:pPr>
        <w:spacing w:before="160"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 xml:space="preserve">La doctrina utilitaria de la justicia propuesta </w:t>
      </w:r>
      <w:r w:rsidRPr="009F49EE">
        <w:rPr>
          <w:rFonts w:ascii="Times New Roman" w:hAnsi="Times New Roman" w:cs="Times New Roman"/>
          <w:b/>
          <w:sz w:val="24"/>
          <w:szCs w:val="24"/>
        </w:rPr>
        <w:t>por John Rawls</w:t>
      </w:r>
      <w:r w:rsidRPr="009F49EE">
        <w:rPr>
          <w:rFonts w:ascii="Times New Roman" w:hAnsi="Times New Roman" w:cs="Times New Roman"/>
          <w:sz w:val="24"/>
          <w:szCs w:val="24"/>
        </w:rPr>
        <w:t>, tiende a constituir una idea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central, que si una sociedad está organizada rectamente -como debería ser la nuestra-,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 xml:space="preserve">sería </w:t>
      </w:r>
      <w:r w:rsidRPr="009F49EE">
        <w:rPr>
          <w:rFonts w:ascii="Times New Roman" w:hAnsi="Times New Roman" w:cs="Times New Roman"/>
          <w:sz w:val="24"/>
          <w:szCs w:val="24"/>
        </w:rPr>
        <w:lastRenderedPageBreak/>
        <w:t>por tanto justa si nuestras instituciones fundamentales están ordenadas en pro de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alcanzar el máximo balance de satisfacciones sumadas, las de todos los individuos mujeres</w:t>
      </w:r>
      <w:r w:rsidRPr="009F49E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y</w:t>
      </w:r>
      <w:r w:rsidRPr="009F49E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hombres</w:t>
      </w:r>
      <w:r w:rsidRPr="009F49E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que</w:t>
      </w:r>
      <w:r w:rsidRPr="009F49E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cohabitan</w:t>
      </w:r>
      <w:r w:rsidRPr="009F49E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en</w:t>
      </w:r>
      <w:r w:rsidRPr="009F49E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ella.</w:t>
      </w:r>
      <w:r w:rsidRPr="009F49E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La</w:t>
      </w:r>
      <w:r w:rsidRPr="009F49E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felicidad</w:t>
      </w:r>
      <w:r w:rsidRPr="009F49E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general</w:t>
      </w:r>
      <w:r w:rsidRPr="009F49E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se</w:t>
      </w:r>
      <w:r w:rsidRPr="009F49E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considera</w:t>
      </w:r>
      <w:r w:rsidRPr="009F49EE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como</w:t>
      </w:r>
      <w:r w:rsidRPr="009F49E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el</w:t>
      </w:r>
      <w:r w:rsidRPr="009F49E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agregado</w:t>
      </w:r>
      <w:r w:rsidRPr="009F49E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</w:t>
      </w:r>
      <w:r w:rsidRPr="009F49E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las felicidades individuales, teniendo en consideración, que la rectitud se determina, como</w:t>
      </w:r>
      <w:r w:rsidRPr="009F49E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el valor máximo del bien valorizado.</w:t>
      </w:r>
    </w:p>
    <w:p w:rsidR="00A3796A" w:rsidRPr="009F49EE" w:rsidRDefault="00A3796A" w:rsidP="003A7620">
      <w:pPr>
        <w:pStyle w:val="Textoindependiente"/>
        <w:spacing w:before="11"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365F1" w:rsidRPr="009F49EE" w:rsidRDefault="00A365F1" w:rsidP="003A7620">
      <w:pPr>
        <w:pStyle w:val="Textoindependiente"/>
        <w:spacing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</w:p>
    <w:p w:rsidR="00A365F1" w:rsidRPr="009F49EE" w:rsidRDefault="007E1927" w:rsidP="003A7620">
      <w:pPr>
        <w:pStyle w:val="Ttulo1"/>
        <w:spacing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49EE">
        <w:rPr>
          <w:rFonts w:ascii="Times New Roman" w:hAnsi="Times New Roman" w:cs="Times New Roman"/>
          <w:sz w:val="24"/>
          <w:szCs w:val="24"/>
          <w:lang w:val="en-US"/>
        </w:rPr>
        <w:t>ABSTRACT</w:t>
      </w:r>
    </w:p>
    <w:p w:rsidR="00A365F1" w:rsidRPr="009F49EE" w:rsidRDefault="00A365F1" w:rsidP="003A7620">
      <w:pPr>
        <w:pStyle w:val="Textoindependiente"/>
        <w:spacing w:before="6" w:line="360" w:lineRule="auto"/>
        <w:ind w:left="284" w:right="-23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65F1" w:rsidRPr="009F49EE" w:rsidRDefault="007E1927" w:rsidP="003A7620">
      <w:pPr>
        <w:spacing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The situation of women is included in the aptly named category “of being for another”</w:t>
      </w:r>
      <w:r w:rsidRPr="009F49EE">
        <w:rPr>
          <w:rFonts w:ascii="Times New Roman" w:hAnsi="Times New Roman" w:cs="Times New Roman"/>
          <w:color w:val="202024"/>
          <w:spacing w:val="1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considering that the masculine conscience is imposed, which prevents it from “being for</w:t>
      </w:r>
      <w:r w:rsidRPr="009F49EE">
        <w:rPr>
          <w:rFonts w:ascii="Times New Roman" w:hAnsi="Times New Roman" w:cs="Times New Roman"/>
          <w:color w:val="202024"/>
          <w:spacing w:val="1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oneself”, a necessary condition to reach the moral category of the person. The "being for</w:t>
      </w:r>
      <w:r w:rsidRPr="009F49EE">
        <w:rPr>
          <w:rFonts w:ascii="Times New Roman" w:hAnsi="Times New Roman" w:cs="Times New Roman"/>
          <w:color w:val="202024"/>
          <w:spacing w:val="1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another", which, on the other hand, tends to constitute the "second sex" according to what</w:t>
      </w:r>
      <w:r w:rsidRPr="009F49EE">
        <w:rPr>
          <w:rFonts w:ascii="Times New Roman" w:hAnsi="Times New Roman" w:cs="Times New Roman"/>
          <w:color w:val="202024"/>
          <w:spacing w:val="1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the prominent French writer Simone de Beaunvoir reveals, whose contribution as a woman</w:t>
      </w:r>
      <w:r w:rsidRPr="009F49EE">
        <w:rPr>
          <w:rFonts w:ascii="Times New Roman" w:hAnsi="Times New Roman" w:cs="Times New Roman"/>
          <w:color w:val="202024"/>
          <w:spacing w:val="1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was able to assess the significance and importance of women. However, subordination -</w:t>
      </w:r>
      <w:r w:rsidRPr="009F49EE">
        <w:rPr>
          <w:rFonts w:ascii="Times New Roman" w:hAnsi="Times New Roman" w:cs="Times New Roman"/>
          <w:color w:val="202024"/>
          <w:spacing w:val="1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partial or total - continues to this day, despite the fact that the majority of constitutions of</w:t>
      </w:r>
      <w:r w:rsidRPr="009F49EE">
        <w:rPr>
          <w:rFonts w:ascii="Times New Roman" w:hAnsi="Times New Roman" w:cs="Times New Roman"/>
          <w:color w:val="202024"/>
          <w:spacing w:val="1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the adherent countries, to the universal protection of human rights, have suppressed that</w:t>
      </w:r>
      <w:r w:rsidRPr="009F49EE">
        <w:rPr>
          <w:rFonts w:ascii="Times New Roman" w:hAnsi="Times New Roman" w:cs="Times New Roman"/>
          <w:color w:val="202024"/>
          <w:spacing w:val="1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socio-human marginalization.</w:t>
      </w:r>
    </w:p>
    <w:p w:rsidR="00A365F1" w:rsidRPr="009F49EE" w:rsidRDefault="00A365F1" w:rsidP="003A7620">
      <w:pPr>
        <w:pStyle w:val="Textoindependiente"/>
        <w:spacing w:before="4"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65F1" w:rsidRPr="009F49EE" w:rsidRDefault="007E1927" w:rsidP="003A7620">
      <w:pPr>
        <w:spacing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Through the epochs and the historical-social periods, the condition of women has changed</w:t>
      </w:r>
      <w:r w:rsidRPr="009F49EE">
        <w:rPr>
          <w:rFonts w:ascii="Times New Roman" w:hAnsi="Times New Roman" w:cs="Times New Roman"/>
          <w:color w:val="202024"/>
          <w:spacing w:val="1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in legislation and in theory; In practice, there are not sufficient conditions to definitively</w:t>
      </w:r>
      <w:r w:rsidRPr="009F49EE">
        <w:rPr>
          <w:rFonts w:ascii="Times New Roman" w:hAnsi="Times New Roman" w:cs="Times New Roman"/>
          <w:color w:val="202024"/>
          <w:spacing w:val="1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overcome</w:t>
      </w:r>
      <w:r w:rsidRPr="009F49EE">
        <w:rPr>
          <w:rFonts w:ascii="Times New Roman" w:hAnsi="Times New Roman" w:cs="Times New Roman"/>
          <w:color w:val="202024"/>
          <w:spacing w:val="1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this</w:t>
      </w:r>
      <w:r w:rsidRPr="009F49EE">
        <w:rPr>
          <w:rFonts w:ascii="Times New Roman" w:hAnsi="Times New Roman" w:cs="Times New Roman"/>
          <w:color w:val="202024"/>
          <w:spacing w:val="1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marginalization,</w:t>
      </w:r>
      <w:r w:rsidRPr="009F49EE">
        <w:rPr>
          <w:rFonts w:ascii="Times New Roman" w:hAnsi="Times New Roman" w:cs="Times New Roman"/>
          <w:color w:val="202024"/>
          <w:spacing w:val="1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which</w:t>
      </w:r>
      <w:r w:rsidRPr="009F49EE">
        <w:rPr>
          <w:rFonts w:ascii="Times New Roman" w:hAnsi="Times New Roman" w:cs="Times New Roman"/>
          <w:color w:val="202024"/>
          <w:spacing w:val="1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really</w:t>
      </w:r>
      <w:r w:rsidRPr="009F49EE">
        <w:rPr>
          <w:rFonts w:ascii="Times New Roman" w:hAnsi="Times New Roman" w:cs="Times New Roman"/>
          <w:color w:val="202024"/>
          <w:spacing w:val="1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continues,</w:t>
      </w:r>
      <w:r w:rsidRPr="009F49EE">
        <w:rPr>
          <w:rFonts w:ascii="Times New Roman" w:hAnsi="Times New Roman" w:cs="Times New Roman"/>
          <w:color w:val="202024"/>
          <w:spacing w:val="1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seen</w:t>
      </w:r>
      <w:r w:rsidRPr="009F49EE">
        <w:rPr>
          <w:rFonts w:ascii="Times New Roman" w:hAnsi="Times New Roman" w:cs="Times New Roman"/>
          <w:color w:val="202024"/>
          <w:spacing w:val="1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from</w:t>
      </w:r>
      <w:r w:rsidRPr="009F49EE">
        <w:rPr>
          <w:rFonts w:ascii="Times New Roman" w:hAnsi="Times New Roman" w:cs="Times New Roman"/>
          <w:color w:val="202024"/>
          <w:spacing w:val="1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different</w:t>
      </w:r>
      <w:r w:rsidRPr="009F49EE">
        <w:rPr>
          <w:rFonts w:ascii="Times New Roman" w:hAnsi="Times New Roman" w:cs="Times New Roman"/>
          <w:color w:val="202024"/>
          <w:spacing w:val="1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characters,</w:t>
      </w:r>
      <w:r w:rsidRPr="009F49EE">
        <w:rPr>
          <w:rFonts w:ascii="Times New Roman" w:hAnsi="Times New Roman" w:cs="Times New Roman"/>
          <w:color w:val="202024"/>
          <w:spacing w:val="-57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especially in the sexual aspect. Under these conditions, it should be noted, the reality of</w:t>
      </w:r>
      <w:r w:rsidRPr="009F49EE">
        <w:rPr>
          <w:rFonts w:ascii="Times New Roman" w:hAnsi="Times New Roman" w:cs="Times New Roman"/>
          <w:color w:val="202024"/>
          <w:spacing w:val="1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women, through the following categories: inferiorization, control and usability; traits that</w:t>
      </w:r>
      <w:r w:rsidRPr="009F49EE">
        <w:rPr>
          <w:rFonts w:ascii="Times New Roman" w:hAnsi="Times New Roman" w:cs="Times New Roman"/>
          <w:color w:val="202024"/>
          <w:spacing w:val="1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tend to determine their broad oppression within the family, society and the state.</w:t>
      </w:r>
    </w:p>
    <w:p w:rsidR="00A365F1" w:rsidRPr="009F49EE" w:rsidRDefault="00A365F1" w:rsidP="003A7620">
      <w:pPr>
        <w:pStyle w:val="Textoindependiente"/>
        <w:spacing w:before="4"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365F1" w:rsidRPr="009F49EE" w:rsidRDefault="007E1927" w:rsidP="003A7620">
      <w:pPr>
        <w:spacing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It is also universally known, and it is in force in our cracked Latin American and Peruvian</w:t>
      </w:r>
      <w:r w:rsidRPr="009F49EE">
        <w:rPr>
          <w:rFonts w:ascii="Times New Roman" w:hAnsi="Times New Roman" w:cs="Times New Roman"/>
          <w:color w:val="202024"/>
          <w:spacing w:val="1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society, which obviously aims to prevent women from acquiring awareness of this fact and</w:t>
      </w:r>
      <w:r w:rsidRPr="009F49EE">
        <w:rPr>
          <w:rFonts w:ascii="Times New Roman" w:hAnsi="Times New Roman" w:cs="Times New Roman"/>
          <w:color w:val="202024"/>
          <w:spacing w:val="1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maintaining</w:t>
      </w:r>
      <w:r w:rsidRPr="009F49EE">
        <w:rPr>
          <w:rFonts w:ascii="Times New Roman" w:hAnsi="Times New Roman" w:cs="Times New Roman"/>
          <w:color w:val="202024"/>
          <w:spacing w:val="56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the</w:t>
      </w:r>
      <w:r w:rsidRPr="009F49EE">
        <w:rPr>
          <w:rFonts w:ascii="Times New Roman" w:hAnsi="Times New Roman" w:cs="Times New Roman"/>
          <w:color w:val="202024"/>
          <w:spacing w:val="57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status</w:t>
      </w:r>
      <w:r w:rsidRPr="009F49EE">
        <w:rPr>
          <w:rFonts w:ascii="Times New Roman" w:hAnsi="Times New Roman" w:cs="Times New Roman"/>
          <w:color w:val="202024"/>
          <w:spacing w:val="57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quo;</w:t>
      </w:r>
      <w:r w:rsidRPr="009F49EE">
        <w:rPr>
          <w:rFonts w:ascii="Times New Roman" w:hAnsi="Times New Roman" w:cs="Times New Roman"/>
          <w:color w:val="202024"/>
          <w:spacing w:val="57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Men</w:t>
      </w:r>
      <w:r w:rsidRPr="009F49EE">
        <w:rPr>
          <w:rFonts w:ascii="Times New Roman" w:hAnsi="Times New Roman" w:cs="Times New Roman"/>
          <w:color w:val="202024"/>
          <w:spacing w:val="56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resort</w:t>
      </w:r>
      <w:r w:rsidRPr="009F49EE">
        <w:rPr>
          <w:rFonts w:ascii="Times New Roman" w:hAnsi="Times New Roman" w:cs="Times New Roman"/>
          <w:color w:val="202024"/>
          <w:spacing w:val="57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to</w:t>
      </w:r>
      <w:r w:rsidRPr="009F49EE">
        <w:rPr>
          <w:rFonts w:ascii="Times New Roman" w:hAnsi="Times New Roman" w:cs="Times New Roman"/>
          <w:color w:val="202024"/>
          <w:spacing w:val="57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the</w:t>
      </w:r>
      <w:r w:rsidRPr="009F49EE">
        <w:rPr>
          <w:rFonts w:ascii="Times New Roman" w:hAnsi="Times New Roman" w:cs="Times New Roman"/>
          <w:color w:val="202024"/>
          <w:spacing w:val="57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so-called</w:t>
      </w:r>
      <w:r w:rsidRPr="009F49EE">
        <w:rPr>
          <w:rFonts w:ascii="Times New Roman" w:hAnsi="Times New Roman" w:cs="Times New Roman"/>
          <w:color w:val="202024"/>
          <w:spacing w:val="56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mystification</w:t>
      </w:r>
      <w:r w:rsidRPr="009F49EE">
        <w:rPr>
          <w:rFonts w:ascii="Times New Roman" w:hAnsi="Times New Roman" w:cs="Times New Roman"/>
          <w:color w:val="202024"/>
          <w:spacing w:val="57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of</w:t>
      </w:r>
      <w:r w:rsidRPr="009F49EE">
        <w:rPr>
          <w:rFonts w:ascii="Times New Roman" w:hAnsi="Times New Roman" w:cs="Times New Roman"/>
          <w:color w:val="202024"/>
          <w:spacing w:val="57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the</w:t>
      </w:r>
      <w:r w:rsidRPr="009F49EE">
        <w:rPr>
          <w:rFonts w:ascii="Times New Roman" w:hAnsi="Times New Roman" w:cs="Times New Roman"/>
          <w:color w:val="202024"/>
          <w:spacing w:val="57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feminine,</w:t>
      </w:r>
      <w:r w:rsidRPr="009F49EE">
        <w:rPr>
          <w:rFonts w:ascii="Times New Roman" w:hAnsi="Times New Roman" w:cs="Times New Roman"/>
          <w:color w:val="202024"/>
          <w:spacing w:val="-58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understood as a protocol scheme of ideas, doctrines, thoughts, evocations, built around a</w:t>
      </w:r>
      <w:r w:rsidRPr="009F49EE">
        <w:rPr>
          <w:rFonts w:ascii="Times New Roman" w:hAnsi="Times New Roman" w:cs="Times New Roman"/>
          <w:color w:val="202024"/>
          <w:spacing w:val="1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person, endowing it with a certain value. This value provided to women is apparently a</w:t>
      </w:r>
      <w:r w:rsidRPr="009F49EE">
        <w:rPr>
          <w:rFonts w:ascii="Times New Roman" w:hAnsi="Times New Roman" w:cs="Times New Roman"/>
          <w:color w:val="202024"/>
          <w:spacing w:val="1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lastRenderedPageBreak/>
        <w:t>privilege</w:t>
      </w:r>
      <w:r w:rsidRPr="009F49EE">
        <w:rPr>
          <w:rFonts w:ascii="Times New Roman" w:hAnsi="Times New Roman" w:cs="Times New Roman"/>
          <w:color w:val="202024"/>
          <w:spacing w:val="1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and</w:t>
      </w:r>
      <w:r w:rsidRPr="009F49EE">
        <w:rPr>
          <w:rFonts w:ascii="Times New Roman" w:hAnsi="Times New Roman" w:cs="Times New Roman"/>
          <w:color w:val="202024"/>
          <w:spacing w:val="1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for</w:t>
      </w:r>
      <w:r w:rsidRPr="009F49EE">
        <w:rPr>
          <w:rFonts w:ascii="Times New Roman" w:hAnsi="Times New Roman" w:cs="Times New Roman"/>
          <w:color w:val="202024"/>
          <w:spacing w:val="1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that</w:t>
      </w:r>
      <w:r w:rsidRPr="009F49EE">
        <w:rPr>
          <w:rFonts w:ascii="Times New Roman" w:hAnsi="Times New Roman" w:cs="Times New Roman"/>
          <w:color w:val="202024"/>
          <w:spacing w:val="1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reason</w:t>
      </w:r>
      <w:r w:rsidRPr="009F49EE">
        <w:rPr>
          <w:rFonts w:ascii="Times New Roman" w:hAnsi="Times New Roman" w:cs="Times New Roman"/>
          <w:color w:val="202024"/>
          <w:spacing w:val="1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it</w:t>
      </w:r>
      <w:r w:rsidRPr="009F49EE">
        <w:rPr>
          <w:rFonts w:ascii="Times New Roman" w:hAnsi="Times New Roman" w:cs="Times New Roman"/>
          <w:color w:val="202024"/>
          <w:spacing w:val="1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is</w:t>
      </w:r>
      <w:r w:rsidRPr="009F49EE">
        <w:rPr>
          <w:rFonts w:ascii="Times New Roman" w:hAnsi="Times New Roman" w:cs="Times New Roman"/>
          <w:color w:val="202024"/>
          <w:spacing w:val="1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offered</w:t>
      </w:r>
      <w:r w:rsidRPr="009F49EE">
        <w:rPr>
          <w:rFonts w:ascii="Times New Roman" w:hAnsi="Times New Roman" w:cs="Times New Roman"/>
          <w:color w:val="202024"/>
          <w:spacing w:val="1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with</w:t>
      </w:r>
      <w:r w:rsidRPr="009F49EE">
        <w:rPr>
          <w:rFonts w:ascii="Times New Roman" w:hAnsi="Times New Roman" w:cs="Times New Roman"/>
          <w:color w:val="202024"/>
          <w:spacing w:val="1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a</w:t>
      </w:r>
      <w:r w:rsidRPr="009F49EE">
        <w:rPr>
          <w:rFonts w:ascii="Times New Roman" w:hAnsi="Times New Roman" w:cs="Times New Roman"/>
          <w:color w:val="202024"/>
          <w:spacing w:val="1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"supposed"</w:t>
      </w:r>
      <w:r w:rsidRPr="009F49EE">
        <w:rPr>
          <w:rFonts w:ascii="Times New Roman" w:hAnsi="Times New Roman" w:cs="Times New Roman"/>
          <w:color w:val="202024"/>
          <w:spacing w:val="1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pleasant</w:t>
      </w:r>
      <w:r w:rsidRPr="009F49EE">
        <w:rPr>
          <w:rFonts w:ascii="Times New Roman" w:hAnsi="Times New Roman" w:cs="Times New Roman"/>
          <w:color w:val="202024"/>
          <w:spacing w:val="1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treatment</w:t>
      </w:r>
      <w:r w:rsidRPr="009F49EE">
        <w:rPr>
          <w:rFonts w:ascii="Times New Roman" w:hAnsi="Times New Roman" w:cs="Times New Roman"/>
          <w:color w:val="202024"/>
          <w:spacing w:val="60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and</w:t>
      </w:r>
      <w:r w:rsidRPr="009F49EE">
        <w:rPr>
          <w:rFonts w:ascii="Times New Roman" w:hAnsi="Times New Roman" w:cs="Times New Roman"/>
          <w:color w:val="202024"/>
          <w:spacing w:val="1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gallantry. The aforementioned female condition, derives from the real and objective fact,</w:t>
      </w:r>
      <w:r w:rsidRPr="009F49EE">
        <w:rPr>
          <w:rFonts w:ascii="Times New Roman" w:hAnsi="Times New Roman" w:cs="Times New Roman"/>
          <w:color w:val="202024"/>
          <w:spacing w:val="1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guided by the level of interpretation of the biological difference of both sexes, between the</w:t>
      </w:r>
      <w:r w:rsidRPr="009F49EE">
        <w:rPr>
          <w:rFonts w:ascii="Times New Roman" w:hAnsi="Times New Roman" w:cs="Times New Roman"/>
          <w:color w:val="202024"/>
          <w:spacing w:val="1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woman</w:t>
      </w:r>
      <w:r w:rsidRPr="009F49EE">
        <w:rPr>
          <w:rFonts w:ascii="Times New Roman" w:hAnsi="Times New Roman" w:cs="Times New Roman"/>
          <w:color w:val="202024"/>
          <w:spacing w:val="57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and</w:t>
      </w:r>
      <w:r w:rsidRPr="009F49EE">
        <w:rPr>
          <w:rFonts w:ascii="Times New Roman" w:hAnsi="Times New Roman" w:cs="Times New Roman"/>
          <w:color w:val="202024"/>
          <w:spacing w:val="57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the</w:t>
      </w:r>
      <w:r w:rsidRPr="009F49EE">
        <w:rPr>
          <w:rFonts w:ascii="Times New Roman" w:hAnsi="Times New Roman" w:cs="Times New Roman"/>
          <w:color w:val="202024"/>
          <w:spacing w:val="57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man;</w:t>
      </w:r>
      <w:r w:rsidRPr="009F49EE">
        <w:rPr>
          <w:rFonts w:ascii="Times New Roman" w:hAnsi="Times New Roman" w:cs="Times New Roman"/>
          <w:color w:val="202024"/>
          <w:spacing w:val="58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because</w:t>
      </w:r>
      <w:r w:rsidRPr="009F49EE">
        <w:rPr>
          <w:rFonts w:ascii="Times New Roman" w:hAnsi="Times New Roman" w:cs="Times New Roman"/>
          <w:color w:val="202024"/>
          <w:spacing w:val="57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nature</w:t>
      </w:r>
      <w:r w:rsidRPr="009F49EE">
        <w:rPr>
          <w:rFonts w:ascii="Times New Roman" w:hAnsi="Times New Roman" w:cs="Times New Roman"/>
          <w:color w:val="202024"/>
          <w:spacing w:val="57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has</w:t>
      </w:r>
      <w:r w:rsidRPr="009F49EE">
        <w:rPr>
          <w:rFonts w:ascii="Times New Roman" w:hAnsi="Times New Roman" w:cs="Times New Roman"/>
          <w:color w:val="202024"/>
          <w:spacing w:val="58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conferred</w:t>
      </w:r>
      <w:r w:rsidRPr="009F49EE">
        <w:rPr>
          <w:rFonts w:ascii="Times New Roman" w:hAnsi="Times New Roman" w:cs="Times New Roman"/>
          <w:color w:val="202024"/>
          <w:spacing w:val="57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that</w:t>
      </w:r>
      <w:r w:rsidRPr="009F49EE">
        <w:rPr>
          <w:rFonts w:ascii="Times New Roman" w:hAnsi="Times New Roman" w:cs="Times New Roman"/>
          <w:color w:val="202024"/>
          <w:spacing w:val="57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great</w:t>
      </w:r>
      <w:r w:rsidRPr="009F49EE">
        <w:rPr>
          <w:rFonts w:ascii="Times New Roman" w:hAnsi="Times New Roman" w:cs="Times New Roman"/>
          <w:color w:val="202024"/>
          <w:spacing w:val="57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disparity</w:t>
      </w:r>
      <w:r w:rsidRPr="009F49EE">
        <w:rPr>
          <w:rFonts w:ascii="Times New Roman" w:hAnsi="Times New Roman" w:cs="Times New Roman"/>
          <w:color w:val="202024"/>
          <w:spacing w:val="58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on</w:t>
      </w:r>
      <w:r w:rsidRPr="009F49EE">
        <w:rPr>
          <w:rFonts w:ascii="Times New Roman" w:hAnsi="Times New Roman" w:cs="Times New Roman"/>
          <w:color w:val="202024"/>
          <w:spacing w:val="57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it,</w:t>
      </w:r>
      <w:r w:rsidRPr="009F49EE">
        <w:rPr>
          <w:rFonts w:ascii="Times New Roman" w:hAnsi="Times New Roman" w:cs="Times New Roman"/>
          <w:color w:val="202024"/>
          <w:spacing w:val="57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and</w:t>
      </w:r>
      <w:r w:rsidRPr="009F49EE">
        <w:rPr>
          <w:rFonts w:ascii="Times New Roman" w:hAnsi="Times New Roman" w:cs="Times New Roman"/>
          <w:color w:val="202024"/>
          <w:spacing w:val="58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the</w:t>
      </w:r>
      <w:r w:rsidR="00914E93" w:rsidRPr="009F49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patriarchal political organization and all the others that have arisen throughout history, has</w:t>
      </w:r>
      <w:r w:rsidRPr="009F49EE">
        <w:rPr>
          <w:rFonts w:ascii="Times New Roman" w:hAnsi="Times New Roman" w:cs="Times New Roman"/>
          <w:color w:val="202024"/>
          <w:spacing w:val="1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interpreted</w:t>
      </w:r>
      <w:r w:rsidRPr="009F49EE">
        <w:rPr>
          <w:rFonts w:ascii="Times New Roman" w:hAnsi="Times New Roman" w:cs="Times New Roman"/>
          <w:color w:val="202024"/>
          <w:spacing w:val="1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it</w:t>
      </w:r>
      <w:r w:rsidRPr="009F49EE">
        <w:rPr>
          <w:rFonts w:ascii="Times New Roman" w:hAnsi="Times New Roman" w:cs="Times New Roman"/>
          <w:color w:val="202024"/>
          <w:spacing w:val="1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in</w:t>
      </w:r>
      <w:r w:rsidRPr="009F49EE">
        <w:rPr>
          <w:rFonts w:ascii="Times New Roman" w:hAnsi="Times New Roman" w:cs="Times New Roman"/>
          <w:color w:val="202024"/>
          <w:spacing w:val="1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that</w:t>
      </w:r>
      <w:r w:rsidRPr="009F49EE">
        <w:rPr>
          <w:rFonts w:ascii="Times New Roman" w:hAnsi="Times New Roman" w:cs="Times New Roman"/>
          <w:color w:val="202024"/>
          <w:spacing w:val="1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way,</w:t>
      </w:r>
      <w:r w:rsidRPr="009F49EE">
        <w:rPr>
          <w:rFonts w:ascii="Times New Roman" w:hAnsi="Times New Roman" w:cs="Times New Roman"/>
          <w:color w:val="202024"/>
          <w:spacing w:val="1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as</w:t>
      </w:r>
      <w:r w:rsidRPr="009F49EE">
        <w:rPr>
          <w:rFonts w:ascii="Times New Roman" w:hAnsi="Times New Roman" w:cs="Times New Roman"/>
          <w:color w:val="202024"/>
          <w:spacing w:val="1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a</w:t>
      </w:r>
      <w:r w:rsidRPr="009F49EE">
        <w:rPr>
          <w:rFonts w:ascii="Times New Roman" w:hAnsi="Times New Roman" w:cs="Times New Roman"/>
          <w:color w:val="202024"/>
          <w:spacing w:val="1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marginalized,</w:t>
      </w:r>
      <w:r w:rsidRPr="009F49EE">
        <w:rPr>
          <w:rFonts w:ascii="Times New Roman" w:hAnsi="Times New Roman" w:cs="Times New Roman"/>
          <w:color w:val="202024"/>
          <w:spacing w:val="1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disqualified,</w:t>
      </w:r>
      <w:r w:rsidRPr="009F49EE">
        <w:rPr>
          <w:rFonts w:ascii="Times New Roman" w:hAnsi="Times New Roman" w:cs="Times New Roman"/>
          <w:color w:val="202024"/>
          <w:spacing w:val="1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and</w:t>
      </w:r>
      <w:r w:rsidRPr="009F49EE">
        <w:rPr>
          <w:rFonts w:ascii="Times New Roman" w:hAnsi="Times New Roman" w:cs="Times New Roman"/>
          <w:color w:val="202024"/>
          <w:spacing w:val="1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inferior</w:t>
      </w:r>
      <w:r w:rsidRPr="009F49EE">
        <w:rPr>
          <w:rFonts w:ascii="Times New Roman" w:hAnsi="Times New Roman" w:cs="Times New Roman"/>
          <w:color w:val="202024"/>
          <w:spacing w:val="1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being</w:t>
      </w:r>
      <w:r w:rsidRPr="009F49EE">
        <w:rPr>
          <w:rFonts w:ascii="Times New Roman" w:hAnsi="Times New Roman" w:cs="Times New Roman"/>
          <w:color w:val="202024"/>
          <w:spacing w:val="1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in</w:t>
      </w:r>
      <w:r w:rsidRPr="009F49EE">
        <w:rPr>
          <w:rFonts w:ascii="Times New Roman" w:hAnsi="Times New Roman" w:cs="Times New Roman"/>
          <w:color w:val="202024"/>
          <w:spacing w:val="1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all</w:t>
      </w:r>
      <w:r w:rsidRPr="009F49EE">
        <w:rPr>
          <w:rFonts w:ascii="Times New Roman" w:hAnsi="Times New Roman" w:cs="Times New Roman"/>
          <w:color w:val="202024"/>
          <w:spacing w:val="1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conditions, and the State, through its current governors, legally institutionalized them, but</w:t>
      </w:r>
      <w:r w:rsidRPr="009F49EE">
        <w:rPr>
          <w:rFonts w:ascii="Times New Roman" w:hAnsi="Times New Roman" w:cs="Times New Roman"/>
          <w:color w:val="202024"/>
          <w:spacing w:val="1"/>
          <w:sz w:val="24"/>
          <w:szCs w:val="24"/>
          <w:lang w:val="en-US"/>
        </w:rPr>
        <w:t xml:space="preserve"> </w:t>
      </w:r>
      <w:r w:rsidRPr="009F49EE">
        <w:rPr>
          <w:rFonts w:ascii="Times New Roman" w:hAnsi="Times New Roman" w:cs="Times New Roman"/>
          <w:color w:val="202024"/>
          <w:sz w:val="24"/>
          <w:szCs w:val="24"/>
          <w:lang w:val="en-US"/>
        </w:rPr>
        <w:t>there is doubt about their legitimacy.</w:t>
      </w:r>
    </w:p>
    <w:p w:rsidR="00A365F1" w:rsidRPr="009F49EE" w:rsidRDefault="00A365F1" w:rsidP="003A7620">
      <w:pPr>
        <w:pStyle w:val="Textoindependiente"/>
        <w:spacing w:before="4"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Normal"/>
        <w:tblW w:w="0" w:type="auto"/>
        <w:tblCellSpacing w:w="67" w:type="dxa"/>
        <w:tblInd w:w="195" w:type="dxa"/>
        <w:tblLayout w:type="fixed"/>
        <w:tblLook w:val="01E0" w:firstRow="1" w:lastRow="1" w:firstColumn="1" w:lastColumn="1" w:noHBand="0" w:noVBand="0"/>
      </w:tblPr>
      <w:tblGrid>
        <w:gridCol w:w="9230"/>
      </w:tblGrid>
      <w:tr w:rsidR="00A365F1" w:rsidRPr="00247D28">
        <w:trPr>
          <w:trHeight w:val="134"/>
          <w:tblCellSpacing w:w="67" w:type="dxa"/>
        </w:trPr>
        <w:tc>
          <w:tcPr>
            <w:tcW w:w="8962" w:type="dxa"/>
            <w:tcBorders>
              <w:bottom w:val="nil"/>
            </w:tcBorders>
            <w:shd w:val="clear" w:color="auto" w:fill="F7F9FA"/>
          </w:tcPr>
          <w:p w:rsidR="00A365F1" w:rsidRPr="00247D28" w:rsidRDefault="007E1927" w:rsidP="00247D2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D28">
              <w:rPr>
                <w:rFonts w:ascii="Times New Roman" w:hAnsi="Times New Roman" w:cs="Times New Roman"/>
                <w:lang w:val="en-US"/>
              </w:rPr>
              <w:t>Worse</w:t>
            </w:r>
            <w:r w:rsidRPr="00247D28">
              <w:rPr>
                <w:rFonts w:ascii="Times New Roman" w:hAnsi="Times New Roman" w:cs="Times New Roman"/>
                <w:spacing w:val="13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still,</w:t>
            </w:r>
            <w:r w:rsidRPr="00247D28">
              <w:rPr>
                <w:rFonts w:ascii="Times New Roman" w:hAnsi="Times New Roman" w:cs="Times New Roman"/>
                <w:spacing w:val="13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the</w:t>
            </w:r>
            <w:r w:rsidRPr="00247D28">
              <w:rPr>
                <w:rFonts w:ascii="Times New Roman" w:hAnsi="Times New Roman" w:cs="Times New Roman"/>
                <w:spacing w:val="13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sexual</w:t>
            </w:r>
            <w:r w:rsidRPr="00247D28">
              <w:rPr>
                <w:rFonts w:ascii="Times New Roman" w:hAnsi="Times New Roman" w:cs="Times New Roman"/>
                <w:spacing w:val="13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division</w:t>
            </w:r>
            <w:r w:rsidRPr="00247D28">
              <w:rPr>
                <w:rFonts w:ascii="Times New Roman" w:hAnsi="Times New Roman" w:cs="Times New Roman"/>
                <w:spacing w:val="13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of</w:t>
            </w:r>
            <w:r w:rsidRPr="00247D28">
              <w:rPr>
                <w:rFonts w:ascii="Times New Roman" w:hAnsi="Times New Roman" w:cs="Times New Roman"/>
                <w:spacing w:val="13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labor,</w:t>
            </w:r>
            <w:r w:rsidRPr="00247D28">
              <w:rPr>
                <w:rFonts w:ascii="Times New Roman" w:hAnsi="Times New Roman" w:cs="Times New Roman"/>
                <w:spacing w:val="13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sustained</w:t>
            </w:r>
            <w:r w:rsidRPr="00247D28">
              <w:rPr>
                <w:rFonts w:ascii="Times New Roman" w:hAnsi="Times New Roman" w:cs="Times New Roman"/>
                <w:spacing w:val="13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through</w:t>
            </w:r>
            <w:r w:rsidRPr="00247D28">
              <w:rPr>
                <w:rFonts w:ascii="Times New Roman" w:hAnsi="Times New Roman" w:cs="Times New Roman"/>
                <w:spacing w:val="13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the</w:t>
            </w:r>
            <w:r w:rsidRPr="00247D28">
              <w:rPr>
                <w:rFonts w:ascii="Times New Roman" w:hAnsi="Times New Roman" w:cs="Times New Roman"/>
                <w:spacing w:val="13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subjection</w:t>
            </w:r>
            <w:r w:rsidRPr="00247D28">
              <w:rPr>
                <w:rFonts w:ascii="Times New Roman" w:hAnsi="Times New Roman" w:cs="Times New Roman"/>
                <w:spacing w:val="13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of</w:t>
            </w:r>
            <w:r w:rsidRPr="00247D28">
              <w:rPr>
                <w:rFonts w:ascii="Times New Roman" w:hAnsi="Times New Roman" w:cs="Times New Roman"/>
                <w:spacing w:val="13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female</w:t>
            </w:r>
            <w:r w:rsidRPr="00247D28">
              <w:rPr>
                <w:rFonts w:ascii="Times New Roman" w:hAnsi="Times New Roman" w:cs="Times New Roman"/>
                <w:spacing w:val="13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sexuality,</w:t>
            </w:r>
            <w:r w:rsidRPr="00247D28">
              <w:rPr>
                <w:rFonts w:ascii="Times New Roman" w:hAnsi="Times New Roman" w:cs="Times New Roman"/>
                <w:spacing w:val="13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is</w:t>
            </w:r>
            <w:r w:rsidRPr="00247D28">
              <w:rPr>
                <w:rFonts w:ascii="Times New Roman" w:hAnsi="Times New Roman" w:cs="Times New Roman"/>
                <w:spacing w:val="13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a</w:t>
            </w:r>
          </w:p>
        </w:tc>
      </w:tr>
      <w:tr w:rsidR="00A365F1" w:rsidRPr="00247D28">
        <w:trPr>
          <w:trHeight w:val="134"/>
          <w:tblCellSpacing w:w="67" w:type="dxa"/>
        </w:trPr>
        <w:tc>
          <w:tcPr>
            <w:tcW w:w="8962" w:type="dxa"/>
            <w:tcBorders>
              <w:top w:val="nil"/>
              <w:bottom w:val="nil"/>
            </w:tcBorders>
            <w:shd w:val="clear" w:color="auto" w:fill="F7F9FA"/>
          </w:tcPr>
          <w:p w:rsidR="00A365F1" w:rsidRPr="00247D28" w:rsidRDefault="007E1927" w:rsidP="00247D2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D28">
              <w:rPr>
                <w:rFonts w:ascii="Times New Roman" w:hAnsi="Times New Roman" w:cs="Times New Roman"/>
                <w:lang w:val="en-US"/>
              </w:rPr>
              <w:t>useful</w:t>
            </w:r>
            <w:r w:rsidRPr="00247D28">
              <w:rPr>
                <w:rFonts w:ascii="Times New Roman" w:hAnsi="Times New Roman" w:cs="Times New Roman"/>
                <w:spacing w:val="48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resource,</w:t>
            </w:r>
            <w:r w:rsidRPr="00247D28">
              <w:rPr>
                <w:rFonts w:ascii="Times New Roman" w:hAnsi="Times New Roman" w:cs="Times New Roman"/>
                <w:spacing w:val="49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and</w:t>
            </w:r>
            <w:r w:rsidRPr="00247D28">
              <w:rPr>
                <w:rFonts w:ascii="Times New Roman" w:hAnsi="Times New Roman" w:cs="Times New Roman"/>
                <w:spacing w:val="49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for</w:t>
            </w:r>
            <w:r w:rsidRPr="00247D28">
              <w:rPr>
                <w:rFonts w:ascii="Times New Roman" w:hAnsi="Times New Roman" w:cs="Times New Roman"/>
                <w:spacing w:val="48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many</w:t>
            </w:r>
            <w:r w:rsidRPr="00247D28">
              <w:rPr>
                <w:rFonts w:ascii="Times New Roman" w:hAnsi="Times New Roman" w:cs="Times New Roman"/>
                <w:spacing w:val="49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de</w:t>
            </w:r>
            <w:r w:rsidRPr="00247D28">
              <w:rPr>
                <w:rFonts w:ascii="Times New Roman" w:hAnsi="Times New Roman" w:cs="Times New Roman"/>
                <w:spacing w:val="49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rigueur,</w:t>
            </w:r>
            <w:r w:rsidRPr="00247D28">
              <w:rPr>
                <w:rFonts w:ascii="Times New Roman" w:hAnsi="Times New Roman" w:cs="Times New Roman"/>
                <w:spacing w:val="49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in</w:t>
            </w:r>
            <w:r w:rsidRPr="00247D28">
              <w:rPr>
                <w:rFonts w:ascii="Times New Roman" w:hAnsi="Times New Roman" w:cs="Times New Roman"/>
                <w:spacing w:val="48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order</w:t>
            </w:r>
            <w:r w:rsidRPr="00247D28">
              <w:rPr>
                <w:rFonts w:ascii="Times New Roman" w:hAnsi="Times New Roman" w:cs="Times New Roman"/>
                <w:spacing w:val="49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to</w:t>
            </w:r>
            <w:r w:rsidRPr="00247D28">
              <w:rPr>
                <w:rFonts w:ascii="Times New Roman" w:hAnsi="Times New Roman" w:cs="Times New Roman"/>
                <w:spacing w:val="49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develop,</w:t>
            </w:r>
            <w:r w:rsidRPr="00247D28">
              <w:rPr>
                <w:rFonts w:ascii="Times New Roman" w:hAnsi="Times New Roman" w:cs="Times New Roman"/>
                <w:spacing w:val="49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maintain</w:t>
            </w:r>
            <w:r w:rsidRPr="00247D28">
              <w:rPr>
                <w:rFonts w:ascii="Times New Roman" w:hAnsi="Times New Roman" w:cs="Times New Roman"/>
                <w:spacing w:val="48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and</w:t>
            </w:r>
            <w:r w:rsidRPr="00247D28">
              <w:rPr>
                <w:rFonts w:ascii="Times New Roman" w:hAnsi="Times New Roman" w:cs="Times New Roman"/>
                <w:spacing w:val="49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perpetuate</w:t>
            </w:r>
            <w:r w:rsidRPr="00247D28">
              <w:rPr>
                <w:rFonts w:ascii="Times New Roman" w:hAnsi="Times New Roman" w:cs="Times New Roman"/>
                <w:spacing w:val="49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the</w:t>
            </w:r>
          </w:p>
        </w:tc>
      </w:tr>
      <w:tr w:rsidR="00A365F1" w:rsidRPr="009F49EE">
        <w:trPr>
          <w:trHeight w:val="134"/>
          <w:tblCellSpacing w:w="67" w:type="dxa"/>
        </w:trPr>
        <w:tc>
          <w:tcPr>
            <w:tcW w:w="8962" w:type="dxa"/>
            <w:tcBorders>
              <w:top w:val="nil"/>
              <w:bottom w:val="nil"/>
            </w:tcBorders>
            <w:shd w:val="clear" w:color="auto" w:fill="F7F9FA"/>
          </w:tcPr>
          <w:p w:rsidR="00A365F1" w:rsidRPr="00247D28" w:rsidRDefault="007E1927" w:rsidP="00247D28">
            <w:pPr>
              <w:jc w:val="both"/>
              <w:rPr>
                <w:rFonts w:ascii="Times New Roman" w:hAnsi="Times New Roman" w:cs="Times New Roman"/>
              </w:rPr>
            </w:pPr>
            <w:r w:rsidRPr="00247D28">
              <w:rPr>
                <w:rFonts w:ascii="Times New Roman" w:hAnsi="Times New Roman" w:cs="Times New Roman"/>
                <w:lang w:val="en-US"/>
              </w:rPr>
              <w:t>patriarchal</w:t>
            </w:r>
            <w:r w:rsidRPr="00247D28">
              <w:rPr>
                <w:rFonts w:ascii="Times New Roman" w:hAnsi="Times New Roman" w:cs="Times New Roman"/>
                <w:spacing w:val="4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organization,</w:t>
            </w:r>
            <w:r w:rsidRPr="00247D28">
              <w:rPr>
                <w:rFonts w:ascii="Times New Roman" w:hAnsi="Times New Roman" w:cs="Times New Roman"/>
                <w:spacing w:val="4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the</w:t>
            </w:r>
            <w:r w:rsidRPr="00247D28">
              <w:rPr>
                <w:rFonts w:ascii="Times New Roman" w:hAnsi="Times New Roman" w:cs="Times New Roman"/>
                <w:spacing w:val="4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result</w:t>
            </w:r>
            <w:r w:rsidRPr="00247D28">
              <w:rPr>
                <w:rFonts w:ascii="Times New Roman" w:hAnsi="Times New Roman" w:cs="Times New Roman"/>
                <w:spacing w:val="4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of</w:t>
            </w:r>
            <w:r w:rsidRPr="00247D28">
              <w:rPr>
                <w:rFonts w:ascii="Times New Roman" w:hAnsi="Times New Roman" w:cs="Times New Roman"/>
                <w:spacing w:val="4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the</w:t>
            </w:r>
            <w:r w:rsidRPr="00247D28">
              <w:rPr>
                <w:rFonts w:ascii="Times New Roman" w:hAnsi="Times New Roman" w:cs="Times New Roman"/>
                <w:spacing w:val="4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needs</w:t>
            </w:r>
            <w:r w:rsidRPr="00247D28">
              <w:rPr>
                <w:rFonts w:ascii="Times New Roman" w:hAnsi="Times New Roman" w:cs="Times New Roman"/>
                <w:spacing w:val="4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of</w:t>
            </w:r>
            <w:r w:rsidRPr="00247D28">
              <w:rPr>
                <w:rFonts w:ascii="Times New Roman" w:hAnsi="Times New Roman" w:cs="Times New Roman"/>
                <w:spacing w:val="4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the</w:t>
            </w:r>
            <w:r w:rsidRPr="00247D28">
              <w:rPr>
                <w:rFonts w:ascii="Times New Roman" w:hAnsi="Times New Roman" w:cs="Times New Roman"/>
                <w:spacing w:val="4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sedentary</w:t>
            </w:r>
            <w:r w:rsidRPr="00247D28">
              <w:rPr>
                <w:rFonts w:ascii="Times New Roman" w:hAnsi="Times New Roman" w:cs="Times New Roman"/>
                <w:spacing w:val="4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life.</w:t>
            </w:r>
            <w:r w:rsidRPr="00247D28">
              <w:rPr>
                <w:rFonts w:ascii="Times New Roman" w:hAnsi="Times New Roman" w:cs="Times New Roman"/>
                <w:spacing w:val="4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</w:rPr>
              <w:t>This</w:t>
            </w:r>
            <w:r w:rsidRPr="00247D2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247D28">
              <w:rPr>
                <w:rFonts w:ascii="Times New Roman" w:hAnsi="Times New Roman" w:cs="Times New Roman"/>
              </w:rPr>
              <w:t>subjection</w:t>
            </w:r>
            <w:r w:rsidRPr="00247D2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247D28">
              <w:rPr>
                <w:rFonts w:ascii="Times New Roman" w:hAnsi="Times New Roman" w:cs="Times New Roman"/>
              </w:rPr>
              <w:t>is</w:t>
            </w:r>
            <w:r w:rsidRPr="00247D28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247D28">
              <w:rPr>
                <w:rFonts w:ascii="Times New Roman" w:hAnsi="Times New Roman" w:cs="Times New Roman"/>
              </w:rPr>
              <w:t>sanctioned</w:t>
            </w:r>
          </w:p>
        </w:tc>
      </w:tr>
      <w:tr w:rsidR="00A365F1" w:rsidRPr="00247D28">
        <w:trPr>
          <w:trHeight w:val="134"/>
          <w:tblCellSpacing w:w="67" w:type="dxa"/>
        </w:trPr>
        <w:tc>
          <w:tcPr>
            <w:tcW w:w="8962" w:type="dxa"/>
            <w:tcBorders>
              <w:top w:val="nil"/>
              <w:bottom w:val="nil"/>
            </w:tcBorders>
            <w:shd w:val="clear" w:color="auto" w:fill="F7F9FA"/>
          </w:tcPr>
          <w:p w:rsidR="00A365F1" w:rsidRPr="00247D28" w:rsidRDefault="007E1927" w:rsidP="00247D2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D28">
              <w:rPr>
                <w:rFonts w:ascii="Times New Roman" w:hAnsi="Times New Roman" w:cs="Times New Roman"/>
                <w:lang w:val="en-US"/>
              </w:rPr>
              <w:t>by</w:t>
            </w:r>
            <w:r w:rsidRPr="00247D28">
              <w:rPr>
                <w:rFonts w:ascii="Times New Roman" w:hAnsi="Times New Roman" w:cs="Times New Roman"/>
                <w:spacing w:val="18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the</w:t>
            </w:r>
            <w:r w:rsidRPr="00247D28">
              <w:rPr>
                <w:rFonts w:ascii="Times New Roman" w:hAnsi="Times New Roman" w:cs="Times New Roman"/>
                <w:spacing w:val="18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double</w:t>
            </w:r>
            <w:r w:rsidRPr="00247D28">
              <w:rPr>
                <w:rFonts w:ascii="Times New Roman" w:hAnsi="Times New Roman" w:cs="Times New Roman"/>
                <w:spacing w:val="18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morality</w:t>
            </w:r>
            <w:r w:rsidRPr="00247D28">
              <w:rPr>
                <w:rFonts w:ascii="Times New Roman" w:hAnsi="Times New Roman" w:cs="Times New Roman"/>
                <w:spacing w:val="18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in</w:t>
            </w:r>
            <w:r w:rsidRPr="00247D28">
              <w:rPr>
                <w:rFonts w:ascii="Times New Roman" w:hAnsi="Times New Roman" w:cs="Times New Roman"/>
                <w:spacing w:val="18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force,</w:t>
            </w:r>
            <w:r w:rsidRPr="00247D28">
              <w:rPr>
                <w:rFonts w:ascii="Times New Roman" w:hAnsi="Times New Roman" w:cs="Times New Roman"/>
                <w:spacing w:val="18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that</w:t>
            </w:r>
            <w:r w:rsidRPr="00247D28">
              <w:rPr>
                <w:rFonts w:ascii="Times New Roman" w:hAnsi="Times New Roman" w:cs="Times New Roman"/>
                <w:spacing w:val="18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is,</w:t>
            </w:r>
            <w:r w:rsidRPr="00247D28">
              <w:rPr>
                <w:rFonts w:ascii="Times New Roman" w:hAnsi="Times New Roman" w:cs="Times New Roman"/>
                <w:spacing w:val="18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the</w:t>
            </w:r>
            <w:r w:rsidRPr="00247D28">
              <w:rPr>
                <w:rFonts w:ascii="Times New Roman" w:hAnsi="Times New Roman" w:cs="Times New Roman"/>
                <w:spacing w:val="18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positive</w:t>
            </w:r>
            <w:r w:rsidRPr="00247D28">
              <w:rPr>
                <w:rFonts w:ascii="Times New Roman" w:hAnsi="Times New Roman" w:cs="Times New Roman"/>
                <w:spacing w:val="18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morality</w:t>
            </w:r>
            <w:r w:rsidRPr="00247D28">
              <w:rPr>
                <w:rFonts w:ascii="Times New Roman" w:hAnsi="Times New Roman" w:cs="Times New Roman"/>
                <w:spacing w:val="18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imposed</w:t>
            </w:r>
            <w:r w:rsidRPr="00247D28">
              <w:rPr>
                <w:rFonts w:ascii="Times New Roman" w:hAnsi="Times New Roman" w:cs="Times New Roman"/>
                <w:spacing w:val="18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by</w:t>
            </w:r>
            <w:r w:rsidRPr="00247D28">
              <w:rPr>
                <w:rFonts w:ascii="Times New Roman" w:hAnsi="Times New Roman" w:cs="Times New Roman"/>
                <w:spacing w:val="18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the</w:t>
            </w:r>
            <w:r w:rsidRPr="00247D28">
              <w:rPr>
                <w:rFonts w:ascii="Times New Roman" w:hAnsi="Times New Roman" w:cs="Times New Roman"/>
                <w:spacing w:val="18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group</w:t>
            </w:r>
            <w:r w:rsidRPr="00247D28">
              <w:rPr>
                <w:rFonts w:ascii="Times New Roman" w:hAnsi="Times New Roman" w:cs="Times New Roman"/>
                <w:spacing w:val="18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of</w:t>
            </w:r>
            <w:r w:rsidRPr="00247D28">
              <w:rPr>
                <w:rFonts w:ascii="Times New Roman" w:hAnsi="Times New Roman" w:cs="Times New Roman"/>
                <w:spacing w:val="18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economic</w:t>
            </w:r>
          </w:p>
        </w:tc>
      </w:tr>
      <w:tr w:rsidR="00A365F1" w:rsidRPr="00247D28">
        <w:trPr>
          <w:trHeight w:val="134"/>
          <w:tblCellSpacing w:w="67" w:type="dxa"/>
        </w:trPr>
        <w:tc>
          <w:tcPr>
            <w:tcW w:w="8962" w:type="dxa"/>
            <w:tcBorders>
              <w:top w:val="nil"/>
              <w:bottom w:val="nil"/>
            </w:tcBorders>
            <w:shd w:val="clear" w:color="auto" w:fill="F7F9FA"/>
          </w:tcPr>
          <w:p w:rsidR="00A365F1" w:rsidRPr="00247D28" w:rsidRDefault="007E1927" w:rsidP="00247D2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D28">
              <w:rPr>
                <w:rFonts w:ascii="Times New Roman" w:hAnsi="Times New Roman" w:cs="Times New Roman"/>
                <w:lang w:val="en-US"/>
              </w:rPr>
              <w:t>power</w:t>
            </w:r>
            <w:r w:rsidRPr="00247D28">
              <w:rPr>
                <w:rFonts w:ascii="Times New Roman" w:hAnsi="Times New Roman" w:cs="Times New Roman"/>
                <w:spacing w:val="46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that</w:t>
            </w:r>
            <w:r w:rsidRPr="00247D28">
              <w:rPr>
                <w:rFonts w:ascii="Times New Roman" w:hAnsi="Times New Roman" w:cs="Times New Roman"/>
                <w:spacing w:val="47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still</w:t>
            </w:r>
            <w:r w:rsidRPr="00247D28">
              <w:rPr>
                <w:rFonts w:ascii="Times New Roman" w:hAnsi="Times New Roman" w:cs="Times New Roman"/>
                <w:spacing w:val="47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continues</w:t>
            </w:r>
            <w:r w:rsidRPr="00247D28">
              <w:rPr>
                <w:rFonts w:ascii="Times New Roman" w:hAnsi="Times New Roman" w:cs="Times New Roman"/>
                <w:spacing w:val="46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to</w:t>
            </w:r>
            <w:r w:rsidRPr="00247D28">
              <w:rPr>
                <w:rFonts w:ascii="Times New Roman" w:hAnsi="Times New Roman" w:cs="Times New Roman"/>
                <w:spacing w:val="47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have</w:t>
            </w:r>
            <w:r w:rsidRPr="00247D28">
              <w:rPr>
                <w:rFonts w:ascii="Times New Roman" w:hAnsi="Times New Roman" w:cs="Times New Roman"/>
                <w:spacing w:val="47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hegemony</w:t>
            </w:r>
            <w:r w:rsidRPr="00247D28">
              <w:rPr>
                <w:rFonts w:ascii="Times New Roman" w:hAnsi="Times New Roman" w:cs="Times New Roman"/>
                <w:spacing w:val="47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in</w:t>
            </w:r>
            <w:r w:rsidRPr="00247D28">
              <w:rPr>
                <w:rFonts w:ascii="Times New Roman" w:hAnsi="Times New Roman" w:cs="Times New Roman"/>
                <w:spacing w:val="46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this</w:t>
            </w:r>
            <w:r w:rsidRPr="00247D28">
              <w:rPr>
                <w:rFonts w:ascii="Times New Roman" w:hAnsi="Times New Roman" w:cs="Times New Roman"/>
                <w:spacing w:val="47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century;</w:t>
            </w:r>
            <w:r w:rsidRPr="00247D28">
              <w:rPr>
                <w:rFonts w:ascii="Times New Roman" w:hAnsi="Times New Roman" w:cs="Times New Roman"/>
                <w:spacing w:val="47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And</w:t>
            </w:r>
            <w:r w:rsidRPr="00247D28">
              <w:rPr>
                <w:rFonts w:ascii="Times New Roman" w:hAnsi="Times New Roman" w:cs="Times New Roman"/>
                <w:spacing w:val="47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in</w:t>
            </w:r>
            <w:r w:rsidRPr="00247D28">
              <w:rPr>
                <w:rFonts w:ascii="Times New Roman" w:hAnsi="Times New Roman" w:cs="Times New Roman"/>
                <w:spacing w:val="46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this</w:t>
            </w:r>
            <w:r w:rsidRPr="00247D28">
              <w:rPr>
                <w:rFonts w:ascii="Times New Roman" w:hAnsi="Times New Roman" w:cs="Times New Roman"/>
                <w:spacing w:val="47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way</w:t>
            </w:r>
            <w:r w:rsidRPr="00247D28">
              <w:rPr>
                <w:rFonts w:ascii="Times New Roman" w:hAnsi="Times New Roman" w:cs="Times New Roman"/>
                <w:spacing w:val="47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the</w:t>
            </w:r>
            <w:r w:rsidRPr="00247D28">
              <w:rPr>
                <w:rFonts w:ascii="Times New Roman" w:hAnsi="Times New Roman" w:cs="Times New Roman"/>
                <w:spacing w:val="47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circle</w:t>
            </w:r>
            <w:r w:rsidRPr="00247D28">
              <w:rPr>
                <w:rFonts w:ascii="Times New Roman" w:hAnsi="Times New Roman" w:cs="Times New Roman"/>
                <w:spacing w:val="46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that</w:t>
            </w:r>
          </w:p>
        </w:tc>
      </w:tr>
      <w:tr w:rsidR="00A365F1" w:rsidRPr="00247D28">
        <w:trPr>
          <w:trHeight w:val="134"/>
          <w:tblCellSpacing w:w="67" w:type="dxa"/>
        </w:trPr>
        <w:tc>
          <w:tcPr>
            <w:tcW w:w="8962" w:type="dxa"/>
            <w:tcBorders>
              <w:top w:val="nil"/>
              <w:bottom w:val="nil"/>
            </w:tcBorders>
            <w:shd w:val="clear" w:color="auto" w:fill="F7F9FA"/>
          </w:tcPr>
          <w:p w:rsidR="00A365F1" w:rsidRPr="00247D28" w:rsidRDefault="007E1927" w:rsidP="00247D2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D28">
              <w:rPr>
                <w:rFonts w:ascii="Times New Roman" w:hAnsi="Times New Roman" w:cs="Times New Roman"/>
                <w:lang w:val="en-US"/>
              </w:rPr>
              <w:t>constrains</w:t>
            </w:r>
            <w:r w:rsidRPr="00247D28">
              <w:rPr>
                <w:rFonts w:ascii="Times New Roman" w:hAnsi="Times New Roman" w:cs="Times New Roman"/>
                <w:spacing w:val="31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women</w:t>
            </w:r>
            <w:r w:rsidRPr="00247D28">
              <w:rPr>
                <w:rFonts w:ascii="Times New Roman" w:hAnsi="Times New Roman" w:cs="Times New Roman"/>
                <w:spacing w:val="32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is</w:t>
            </w:r>
            <w:r w:rsidRPr="00247D28">
              <w:rPr>
                <w:rFonts w:ascii="Times New Roman" w:hAnsi="Times New Roman" w:cs="Times New Roman"/>
                <w:spacing w:val="32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closed</w:t>
            </w:r>
            <w:r w:rsidRPr="00247D28">
              <w:rPr>
                <w:rFonts w:ascii="Times New Roman" w:hAnsi="Times New Roman" w:cs="Times New Roman"/>
                <w:spacing w:val="31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and</w:t>
            </w:r>
            <w:r w:rsidRPr="00247D28">
              <w:rPr>
                <w:rFonts w:ascii="Times New Roman" w:hAnsi="Times New Roman" w:cs="Times New Roman"/>
                <w:spacing w:val="32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frames</w:t>
            </w:r>
            <w:r w:rsidRPr="00247D28">
              <w:rPr>
                <w:rFonts w:ascii="Times New Roman" w:hAnsi="Times New Roman" w:cs="Times New Roman"/>
                <w:spacing w:val="32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them</w:t>
            </w:r>
            <w:r w:rsidRPr="00247D28">
              <w:rPr>
                <w:rFonts w:ascii="Times New Roman" w:hAnsi="Times New Roman" w:cs="Times New Roman"/>
                <w:spacing w:val="32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in</w:t>
            </w:r>
            <w:r w:rsidRPr="00247D28">
              <w:rPr>
                <w:rFonts w:ascii="Times New Roman" w:hAnsi="Times New Roman" w:cs="Times New Roman"/>
                <w:spacing w:val="31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the</w:t>
            </w:r>
            <w:r w:rsidRPr="00247D28">
              <w:rPr>
                <w:rFonts w:ascii="Times New Roman" w:hAnsi="Times New Roman" w:cs="Times New Roman"/>
                <w:spacing w:val="32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traditional</w:t>
            </w:r>
            <w:r w:rsidRPr="00247D28">
              <w:rPr>
                <w:rFonts w:ascii="Times New Roman" w:hAnsi="Times New Roman" w:cs="Times New Roman"/>
                <w:spacing w:val="32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roles</w:t>
            </w:r>
            <w:r w:rsidRPr="00247D28">
              <w:rPr>
                <w:rFonts w:ascii="Times New Roman" w:hAnsi="Times New Roman" w:cs="Times New Roman"/>
                <w:spacing w:val="32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of</w:t>
            </w:r>
            <w:r w:rsidRPr="00247D28">
              <w:rPr>
                <w:rFonts w:ascii="Times New Roman" w:hAnsi="Times New Roman" w:cs="Times New Roman"/>
                <w:spacing w:val="31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reproductive,</w:t>
            </w:r>
            <w:r w:rsidRPr="00247D28">
              <w:rPr>
                <w:rFonts w:ascii="Times New Roman" w:hAnsi="Times New Roman" w:cs="Times New Roman"/>
                <w:spacing w:val="32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domestic</w:t>
            </w:r>
          </w:p>
        </w:tc>
      </w:tr>
      <w:tr w:rsidR="00A365F1" w:rsidRPr="00247D28">
        <w:trPr>
          <w:trHeight w:val="134"/>
          <w:tblCellSpacing w:w="67" w:type="dxa"/>
        </w:trPr>
        <w:tc>
          <w:tcPr>
            <w:tcW w:w="8962" w:type="dxa"/>
            <w:tcBorders>
              <w:top w:val="nil"/>
              <w:bottom w:val="nil"/>
            </w:tcBorders>
            <w:shd w:val="clear" w:color="auto" w:fill="F7F9FA"/>
          </w:tcPr>
          <w:p w:rsidR="00A365F1" w:rsidRPr="00247D28" w:rsidRDefault="007E1927" w:rsidP="00247D2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D28">
              <w:rPr>
                <w:rFonts w:ascii="Times New Roman" w:hAnsi="Times New Roman" w:cs="Times New Roman"/>
                <w:lang w:val="en-US"/>
              </w:rPr>
              <w:t>worker,</w:t>
            </w:r>
            <w:r w:rsidRPr="00247D28">
              <w:rPr>
                <w:rFonts w:ascii="Times New Roman" w:hAnsi="Times New Roman" w:cs="Times New Roman"/>
                <w:spacing w:val="24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in</w:t>
            </w:r>
            <w:r w:rsidRPr="00247D28">
              <w:rPr>
                <w:rFonts w:ascii="Times New Roman" w:hAnsi="Times New Roman" w:cs="Times New Roman"/>
                <w:spacing w:val="24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charge</w:t>
            </w:r>
            <w:r w:rsidRPr="00247D28">
              <w:rPr>
                <w:rFonts w:ascii="Times New Roman" w:hAnsi="Times New Roman" w:cs="Times New Roman"/>
                <w:spacing w:val="24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of</w:t>
            </w:r>
            <w:r w:rsidRPr="00247D28">
              <w:rPr>
                <w:rFonts w:ascii="Times New Roman" w:hAnsi="Times New Roman" w:cs="Times New Roman"/>
                <w:spacing w:val="24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the</w:t>
            </w:r>
            <w:r w:rsidRPr="00247D28">
              <w:rPr>
                <w:rFonts w:ascii="Times New Roman" w:hAnsi="Times New Roman" w:cs="Times New Roman"/>
                <w:spacing w:val="24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care</w:t>
            </w:r>
            <w:r w:rsidRPr="00247D28">
              <w:rPr>
                <w:rFonts w:ascii="Times New Roman" w:hAnsi="Times New Roman" w:cs="Times New Roman"/>
                <w:spacing w:val="24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of</w:t>
            </w:r>
            <w:r w:rsidRPr="00247D28">
              <w:rPr>
                <w:rFonts w:ascii="Times New Roman" w:hAnsi="Times New Roman" w:cs="Times New Roman"/>
                <w:spacing w:val="24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their</w:t>
            </w:r>
            <w:r w:rsidRPr="00247D28">
              <w:rPr>
                <w:rFonts w:ascii="Times New Roman" w:hAnsi="Times New Roman" w:cs="Times New Roman"/>
                <w:spacing w:val="24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children</w:t>
            </w:r>
            <w:r w:rsidRPr="00247D28">
              <w:rPr>
                <w:rFonts w:ascii="Times New Roman" w:hAnsi="Times New Roman" w:cs="Times New Roman"/>
                <w:spacing w:val="24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and</w:t>
            </w:r>
            <w:r w:rsidRPr="00247D28">
              <w:rPr>
                <w:rFonts w:ascii="Times New Roman" w:hAnsi="Times New Roman" w:cs="Times New Roman"/>
                <w:spacing w:val="24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above</w:t>
            </w:r>
            <w:r w:rsidRPr="00247D28">
              <w:rPr>
                <w:rFonts w:ascii="Times New Roman" w:hAnsi="Times New Roman" w:cs="Times New Roman"/>
                <w:spacing w:val="24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all</w:t>
            </w:r>
            <w:r w:rsidRPr="00247D28">
              <w:rPr>
                <w:rFonts w:ascii="Times New Roman" w:hAnsi="Times New Roman" w:cs="Times New Roman"/>
                <w:spacing w:val="24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is</w:t>
            </w:r>
            <w:r w:rsidRPr="00247D28">
              <w:rPr>
                <w:rFonts w:ascii="Times New Roman" w:hAnsi="Times New Roman" w:cs="Times New Roman"/>
                <w:spacing w:val="24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seen</w:t>
            </w:r>
            <w:r w:rsidRPr="00247D28">
              <w:rPr>
                <w:rFonts w:ascii="Times New Roman" w:hAnsi="Times New Roman" w:cs="Times New Roman"/>
                <w:spacing w:val="24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by</w:t>
            </w:r>
            <w:r w:rsidRPr="00247D28">
              <w:rPr>
                <w:rFonts w:ascii="Times New Roman" w:hAnsi="Times New Roman" w:cs="Times New Roman"/>
                <w:spacing w:val="24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men,</w:t>
            </w:r>
            <w:r w:rsidRPr="00247D28">
              <w:rPr>
                <w:rFonts w:ascii="Times New Roman" w:hAnsi="Times New Roman" w:cs="Times New Roman"/>
                <w:spacing w:val="24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as</w:t>
            </w:r>
            <w:r w:rsidRPr="00247D28">
              <w:rPr>
                <w:rFonts w:ascii="Times New Roman" w:hAnsi="Times New Roman" w:cs="Times New Roman"/>
                <w:spacing w:val="24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a</w:t>
            </w:r>
            <w:r w:rsidRPr="00247D28">
              <w:rPr>
                <w:rFonts w:ascii="Times New Roman" w:hAnsi="Times New Roman" w:cs="Times New Roman"/>
                <w:spacing w:val="24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kind</w:t>
            </w:r>
            <w:r w:rsidRPr="00247D28">
              <w:rPr>
                <w:rFonts w:ascii="Times New Roman" w:hAnsi="Times New Roman" w:cs="Times New Roman"/>
                <w:spacing w:val="24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of</w:t>
            </w:r>
            <w:r w:rsidRPr="00247D28">
              <w:rPr>
                <w:rFonts w:ascii="Times New Roman" w:hAnsi="Times New Roman" w:cs="Times New Roman"/>
                <w:spacing w:val="24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erotic</w:t>
            </w:r>
          </w:p>
        </w:tc>
      </w:tr>
      <w:tr w:rsidR="00A365F1" w:rsidRPr="00247D28">
        <w:trPr>
          <w:trHeight w:val="134"/>
          <w:tblCellSpacing w:w="67" w:type="dxa"/>
        </w:trPr>
        <w:tc>
          <w:tcPr>
            <w:tcW w:w="8962" w:type="dxa"/>
            <w:tcBorders>
              <w:top w:val="nil"/>
              <w:bottom w:val="nil"/>
            </w:tcBorders>
            <w:shd w:val="clear" w:color="auto" w:fill="F7F9FA"/>
          </w:tcPr>
          <w:p w:rsidR="00A365F1" w:rsidRPr="00247D28" w:rsidRDefault="007E1927" w:rsidP="00247D2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47D28">
              <w:rPr>
                <w:rFonts w:ascii="Times New Roman" w:hAnsi="Times New Roman" w:cs="Times New Roman"/>
                <w:lang w:val="en-US"/>
              </w:rPr>
              <w:t>object.</w:t>
            </w:r>
            <w:r w:rsidRPr="00247D28">
              <w:rPr>
                <w:rFonts w:ascii="Times New Roman" w:hAnsi="Times New Roman" w:cs="Times New Roman"/>
                <w:spacing w:val="9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And</w:t>
            </w:r>
            <w:r w:rsidRPr="00247D28">
              <w:rPr>
                <w:rFonts w:ascii="Times New Roman" w:hAnsi="Times New Roman" w:cs="Times New Roman"/>
                <w:spacing w:val="57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this</w:t>
            </w:r>
            <w:r w:rsidRPr="00247D28">
              <w:rPr>
                <w:rFonts w:ascii="Times New Roman" w:hAnsi="Times New Roman" w:cs="Times New Roman"/>
                <w:spacing w:val="58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action</w:t>
            </w:r>
            <w:r w:rsidRPr="00247D28">
              <w:rPr>
                <w:rFonts w:ascii="Times New Roman" w:hAnsi="Times New Roman" w:cs="Times New Roman"/>
                <w:spacing w:val="58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is</w:t>
            </w:r>
            <w:r w:rsidRPr="00247D28">
              <w:rPr>
                <w:rFonts w:ascii="Times New Roman" w:hAnsi="Times New Roman" w:cs="Times New Roman"/>
                <w:spacing w:val="57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achieved,</w:t>
            </w:r>
            <w:r w:rsidRPr="00247D28">
              <w:rPr>
                <w:rFonts w:ascii="Times New Roman" w:hAnsi="Times New Roman" w:cs="Times New Roman"/>
                <w:spacing w:val="58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from</w:t>
            </w:r>
            <w:r w:rsidRPr="00247D28">
              <w:rPr>
                <w:rFonts w:ascii="Times New Roman" w:hAnsi="Times New Roman" w:cs="Times New Roman"/>
                <w:spacing w:val="58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an</w:t>
            </w:r>
            <w:r w:rsidRPr="00247D28">
              <w:rPr>
                <w:rFonts w:ascii="Times New Roman" w:hAnsi="Times New Roman" w:cs="Times New Roman"/>
                <w:spacing w:val="58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adequate</w:t>
            </w:r>
            <w:r w:rsidRPr="00247D28">
              <w:rPr>
                <w:rFonts w:ascii="Times New Roman" w:hAnsi="Times New Roman" w:cs="Times New Roman"/>
                <w:spacing w:val="57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gallantry,</w:t>
            </w:r>
            <w:r w:rsidRPr="00247D28">
              <w:rPr>
                <w:rFonts w:ascii="Times New Roman" w:hAnsi="Times New Roman" w:cs="Times New Roman"/>
                <w:spacing w:val="58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that</w:t>
            </w:r>
            <w:r w:rsidRPr="00247D28">
              <w:rPr>
                <w:rFonts w:ascii="Times New Roman" w:hAnsi="Times New Roman" w:cs="Times New Roman"/>
                <w:spacing w:val="58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the</w:t>
            </w:r>
            <w:r w:rsidRPr="00247D28">
              <w:rPr>
                <w:rFonts w:ascii="Times New Roman" w:hAnsi="Times New Roman" w:cs="Times New Roman"/>
                <w:spacing w:val="58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man,</w:t>
            </w:r>
            <w:r w:rsidRPr="00247D28">
              <w:rPr>
                <w:rFonts w:ascii="Times New Roman" w:hAnsi="Times New Roman" w:cs="Times New Roman"/>
                <w:spacing w:val="57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without</w:t>
            </w:r>
            <w:r w:rsidRPr="00247D28">
              <w:rPr>
                <w:rFonts w:ascii="Times New Roman" w:hAnsi="Times New Roman" w:cs="Times New Roman"/>
                <w:spacing w:val="58"/>
                <w:lang w:val="en-US"/>
              </w:rPr>
              <w:t xml:space="preserve"> </w:t>
            </w:r>
            <w:r w:rsidRPr="00247D28">
              <w:rPr>
                <w:rFonts w:ascii="Times New Roman" w:hAnsi="Times New Roman" w:cs="Times New Roman"/>
                <w:lang w:val="en-US"/>
              </w:rPr>
              <w:t>any</w:t>
            </w:r>
          </w:p>
        </w:tc>
      </w:tr>
      <w:tr w:rsidR="00A365F1" w:rsidRPr="00247D28">
        <w:trPr>
          <w:trHeight w:val="7116"/>
          <w:tblCellSpacing w:w="67" w:type="dxa"/>
        </w:trPr>
        <w:tc>
          <w:tcPr>
            <w:tcW w:w="8962" w:type="dxa"/>
            <w:tcBorders>
              <w:top w:val="nil"/>
            </w:tcBorders>
            <w:shd w:val="clear" w:color="auto" w:fill="F7F9FA"/>
          </w:tcPr>
          <w:p w:rsidR="00A365F1" w:rsidRPr="009F49EE" w:rsidRDefault="007E1927" w:rsidP="003A7620">
            <w:pPr>
              <w:pStyle w:val="TableParagraph"/>
              <w:spacing w:line="360" w:lineRule="auto"/>
              <w:ind w:left="284" w:right="-23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9EE">
              <w:rPr>
                <w:rFonts w:ascii="Times New Roman" w:hAnsi="Times New Roman" w:cs="Times New Roman"/>
                <w:color w:val="202024"/>
                <w:sz w:val="24"/>
                <w:szCs w:val="24"/>
                <w:lang w:val="en-US"/>
              </w:rPr>
              <w:lastRenderedPageBreak/>
              <w:t>distinction</w:t>
            </w:r>
            <w:r w:rsidRPr="009F49EE">
              <w:rPr>
                <w:rFonts w:ascii="Times New Roman" w:hAnsi="Times New Roman" w:cs="Times New Roman"/>
                <w:color w:val="202024"/>
                <w:spacing w:val="1"/>
                <w:sz w:val="24"/>
                <w:szCs w:val="24"/>
                <w:lang w:val="en-US"/>
              </w:rPr>
              <w:t xml:space="preserve"> </w:t>
            </w:r>
            <w:r w:rsidRPr="009F49EE">
              <w:rPr>
                <w:rFonts w:ascii="Times New Roman" w:hAnsi="Times New Roman" w:cs="Times New Roman"/>
                <w:color w:val="202024"/>
                <w:sz w:val="24"/>
                <w:szCs w:val="24"/>
                <w:lang w:val="en-US"/>
              </w:rPr>
              <w:t>-</w:t>
            </w:r>
            <w:r w:rsidRPr="009F49EE">
              <w:rPr>
                <w:rFonts w:ascii="Times New Roman" w:hAnsi="Times New Roman" w:cs="Times New Roman"/>
                <w:color w:val="202024"/>
                <w:spacing w:val="1"/>
                <w:sz w:val="24"/>
                <w:szCs w:val="24"/>
                <w:lang w:val="en-US"/>
              </w:rPr>
              <w:t xml:space="preserve"> </w:t>
            </w:r>
            <w:r w:rsidRPr="009F49EE">
              <w:rPr>
                <w:rFonts w:ascii="Times New Roman" w:hAnsi="Times New Roman" w:cs="Times New Roman"/>
                <w:color w:val="202024"/>
                <w:sz w:val="24"/>
                <w:szCs w:val="24"/>
                <w:lang w:val="en-US"/>
              </w:rPr>
              <w:t>regardless</w:t>
            </w:r>
            <w:r w:rsidRPr="009F49EE">
              <w:rPr>
                <w:rFonts w:ascii="Times New Roman" w:hAnsi="Times New Roman" w:cs="Times New Roman"/>
                <w:color w:val="202024"/>
                <w:spacing w:val="1"/>
                <w:sz w:val="24"/>
                <w:szCs w:val="24"/>
                <w:lang w:val="en-US"/>
              </w:rPr>
              <w:t xml:space="preserve"> </w:t>
            </w:r>
            <w:r w:rsidRPr="009F49EE">
              <w:rPr>
                <w:rFonts w:ascii="Times New Roman" w:hAnsi="Times New Roman" w:cs="Times New Roman"/>
                <w:color w:val="202024"/>
                <w:sz w:val="24"/>
                <w:szCs w:val="24"/>
                <w:lang w:val="en-US"/>
              </w:rPr>
              <w:t>of</w:t>
            </w:r>
            <w:r w:rsidRPr="009F49EE">
              <w:rPr>
                <w:rFonts w:ascii="Times New Roman" w:hAnsi="Times New Roman" w:cs="Times New Roman"/>
                <w:color w:val="202024"/>
                <w:spacing w:val="1"/>
                <w:sz w:val="24"/>
                <w:szCs w:val="24"/>
                <w:lang w:val="en-US"/>
              </w:rPr>
              <w:t xml:space="preserve"> </w:t>
            </w:r>
            <w:r w:rsidRPr="009F49EE">
              <w:rPr>
                <w:rFonts w:ascii="Times New Roman" w:hAnsi="Times New Roman" w:cs="Times New Roman"/>
                <w:color w:val="202024"/>
                <w:sz w:val="24"/>
                <w:szCs w:val="24"/>
                <w:lang w:val="en-US"/>
              </w:rPr>
              <w:t>whether</w:t>
            </w:r>
            <w:r w:rsidRPr="009F49EE">
              <w:rPr>
                <w:rFonts w:ascii="Times New Roman" w:hAnsi="Times New Roman" w:cs="Times New Roman"/>
                <w:color w:val="202024"/>
                <w:spacing w:val="1"/>
                <w:sz w:val="24"/>
                <w:szCs w:val="24"/>
                <w:lang w:val="en-US"/>
              </w:rPr>
              <w:t xml:space="preserve"> </w:t>
            </w:r>
            <w:r w:rsidRPr="009F49EE">
              <w:rPr>
                <w:rFonts w:ascii="Times New Roman" w:hAnsi="Times New Roman" w:cs="Times New Roman"/>
                <w:color w:val="202024"/>
                <w:sz w:val="24"/>
                <w:szCs w:val="24"/>
                <w:lang w:val="en-US"/>
              </w:rPr>
              <w:t>or</w:t>
            </w:r>
            <w:r w:rsidRPr="009F49EE">
              <w:rPr>
                <w:rFonts w:ascii="Times New Roman" w:hAnsi="Times New Roman" w:cs="Times New Roman"/>
                <w:color w:val="202024"/>
                <w:spacing w:val="1"/>
                <w:sz w:val="24"/>
                <w:szCs w:val="24"/>
                <w:lang w:val="en-US"/>
              </w:rPr>
              <w:t xml:space="preserve"> </w:t>
            </w:r>
            <w:r w:rsidRPr="009F49EE">
              <w:rPr>
                <w:rFonts w:ascii="Times New Roman" w:hAnsi="Times New Roman" w:cs="Times New Roman"/>
                <w:color w:val="202024"/>
                <w:sz w:val="24"/>
                <w:szCs w:val="24"/>
                <w:lang w:val="en-US"/>
              </w:rPr>
              <w:t>not</w:t>
            </w:r>
            <w:r w:rsidRPr="009F49EE">
              <w:rPr>
                <w:rFonts w:ascii="Times New Roman" w:hAnsi="Times New Roman" w:cs="Times New Roman"/>
                <w:color w:val="202024"/>
                <w:spacing w:val="1"/>
                <w:sz w:val="24"/>
                <w:szCs w:val="24"/>
                <w:lang w:val="en-US"/>
              </w:rPr>
              <w:t xml:space="preserve"> </w:t>
            </w:r>
            <w:r w:rsidRPr="009F49EE">
              <w:rPr>
                <w:rFonts w:ascii="Times New Roman" w:hAnsi="Times New Roman" w:cs="Times New Roman"/>
                <w:color w:val="202024"/>
                <w:sz w:val="24"/>
                <w:szCs w:val="24"/>
                <w:lang w:val="en-US"/>
              </w:rPr>
              <w:t>he</w:t>
            </w:r>
            <w:r w:rsidRPr="009F49EE">
              <w:rPr>
                <w:rFonts w:ascii="Times New Roman" w:hAnsi="Times New Roman" w:cs="Times New Roman"/>
                <w:color w:val="202024"/>
                <w:spacing w:val="1"/>
                <w:sz w:val="24"/>
                <w:szCs w:val="24"/>
                <w:lang w:val="en-US"/>
              </w:rPr>
              <w:t xml:space="preserve"> </w:t>
            </w:r>
            <w:r w:rsidRPr="009F49EE">
              <w:rPr>
                <w:rFonts w:ascii="Times New Roman" w:hAnsi="Times New Roman" w:cs="Times New Roman"/>
                <w:color w:val="202024"/>
                <w:sz w:val="24"/>
                <w:szCs w:val="24"/>
                <w:lang w:val="en-US"/>
              </w:rPr>
              <w:t>is</w:t>
            </w:r>
            <w:r w:rsidRPr="009F49EE">
              <w:rPr>
                <w:rFonts w:ascii="Times New Roman" w:hAnsi="Times New Roman" w:cs="Times New Roman"/>
                <w:color w:val="202024"/>
                <w:spacing w:val="1"/>
                <w:sz w:val="24"/>
                <w:szCs w:val="24"/>
                <w:lang w:val="en-US"/>
              </w:rPr>
              <w:t xml:space="preserve"> </w:t>
            </w:r>
            <w:r w:rsidRPr="009F49EE">
              <w:rPr>
                <w:rFonts w:ascii="Times New Roman" w:hAnsi="Times New Roman" w:cs="Times New Roman"/>
                <w:color w:val="202024"/>
                <w:sz w:val="24"/>
                <w:szCs w:val="24"/>
                <w:lang w:val="en-US"/>
              </w:rPr>
              <w:t>his</w:t>
            </w:r>
            <w:r w:rsidRPr="009F49EE">
              <w:rPr>
                <w:rFonts w:ascii="Times New Roman" w:hAnsi="Times New Roman" w:cs="Times New Roman"/>
                <w:color w:val="202024"/>
                <w:spacing w:val="1"/>
                <w:sz w:val="24"/>
                <w:szCs w:val="24"/>
                <w:lang w:val="en-US"/>
              </w:rPr>
              <w:t xml:space="preserve"> </w:t>
            </w:r>
            <w:r w:rsidRPr="009F49EE">
              <w:rPr>
                <w:rFonts w:ascii="Times New Roman" w:hAnsi="Times New Roman" w:cs="Times New Roman"/>
                <w:color w:val="202024"/>
                <w:sz w:val="24"/>
                <w:szCs w:val="24"/>
                <w:lang w:val="en-US"/>
              </w:rPr>
              <w:t>partner,</w:t>
            </w:r>
            <w:r w:rsidRPr="009F49EE">
              <w:rPr>
                <w:rFonts w:ascii="Times New Roman" w:hAnsi="Times New Roman" w:cs="Times New Roman"/>
                <w:color w:val="202024"/>
                <w:spacing w:val="1"/>
                <w:sz w:val="24"/>
                <w:szCs w:val="24"/>
                <w:lang w:val="en-US"/>
              </w:rPr>
              <w:t xml:space="preserve"> </w:t>
            </w:r>
            <w:r w:rsidRPr="009F49EE">
              <w:rPr>
                <w:rFonts w:ascii="Times New Roman" w:hAnsi="Times New Roman" w:cs="Times New Roman"/>
                <w:color w:val="202024"/>
                <w:sz w:val="24"/>
                <w:szCs w:val="24"/>
                <w:lang w:val="en-US"/>
              </w:rPr>
              <w:t>performs,</w:t>
            </w:r>
            <w:r w:rsidRPr="009F49EE">
              <w:rPr>
                <w:rFonts w:ascii="Times New Roman" w:hAnsi="Times New Roman" w:cs="Times New Roman"/>
                <w:color w:val="202024"/>
                <w:spacing w:val="1"/>
                <w:sz w:val="24"/>
                <w:szCs w:val="24"/>
                <w:lang w:val="en-US"/>
              </w:rPr>
              <w:t xml:space="preserve"> </w:t>
            </w:r>
            <w:r w:rsidRPr="009F49EE">
              <w:rPr>
                <w:rFonts w:ascii="Times New Roman" w:hAnsi="Times New Roman" w:cs="Times New Roman"/>
                <w:color w:val="202024"/>
                <w:sz w:val="24"/>
                <w:szCs w:val="24"/>
                <w:lang w:val="en-US"/>
              </w:rPr>
              <w:t>executes,</w:t>
            </w:r>
            <w:r w:rsidRPr="009F49EE">
              <w:rPr>
                <w:rFonts w:ascii="Times New Roman" w:hAnsi="Times New Roman" w:cs="Times New Roman"/>
                <w:color w:val="202024"/>
                <w:spacing w:val="1"/>
                <w:sz w:val="24"/>
                <w:szCs w:val="24"/>
                <w:lang w:val="en-US"/>
              </w:rPr>
              <w:t xml:space="preserve"> </w:t>
            </w:r>
            <w:r w:rsidRPr="009F49EE">
              <w:rPr>
                <w:rFonts w:ascii="Times New Roman" w:hAnsi="Times New Roman" w:cs="Times New Roman"/>
                <w:color w:val="202024"/>
                <w:sz w:val="24"/>
                <w:szCs w:val="24"/>
                <w:lang w:val="en-US"/>
              </w:rPr>
              <w:t>acts</w:t>
            </w:r>
            <w:r w:rsidRPr="009F49EE">
              <w:rPr>
                <w:rFonts w:ascii="Times New Roman" w:hAnsi="Times New Roman" w:cs="Times New Roman"/>
                <w:color w:val="202024"/>
                <w:spacing w:val="49"/>
                <w:sz w:val="24"/>
                <w:szCs w:val="24"/>
                <w:lang w:val="en-US"/>
              </w:rPr>
              <w:t xml:space="preserve"> </w:t>
            </w:r>
            <w:r w:rsidRPr="009F49EE">
              <w:rPr>
                <w:rFonts w:ascii="Times New Roman" w:hAnsi="Times New Roman" w:cs="Times New Roman"/>
                <w:color w:val="202024"/>
                <w:sz w:val="24"/>
                <w:szCs w:val="24"/>
                <w:lang w:val="en-US"/>
              </w:rPr>
              <w:t>and</w:t>
            </w:r>
            <w:r w:rsidRPr="009F49EE">
              <w:rPr>
                <w:rFonts w:ascii="Times New Roman" w:hAnsi="Times New Roman" w:cs="Times New Roman"/>
                <w:color w:val="202024"/>
                <w:spacing w:val="1"/>
                <w:sz w:val="24"/>
                <w:szCs w:val="24"/>
                <w:lang w:val="en-US"/>
              </w:rPr>
              <w:t xml:space="preserve"> </w:t>
            </w:r>
            <w:r w:rsidRPr="009F49EE">
              <w:rPr>
                <w:rFonts w:ascii="Times New Roman" w:hAnsi="Times New Roman" w:cs="Times New Roman"/>
                <w:color w:val="202024"/>
                <w:sz w:val="24"/>
                <w:szCs w:val="24"/>
                <w:lang w:val="en-US"/>
              </w:rPr>
              <w:t>influences, whenever he has the opportunity to do so.</w:t>
            </w:r>
          </w:p>
          <w:p w:rsidR="00A365F1" w:rsidRPr="009F49EE" w:rsidRDefault="00A365F1" w:rsidP="003A7620">
            <w:pPr>
              <w:pStyle w:val="TableParagraph"/>
              <w:spacing w:before="0" w:line="360" w:lineRule="auto"/>
              <w:ind w:left="284" w:right="-23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365F1" w:rsidRPr="009F49EE" w:rsidRDefault="007E1927" w:rsidP="003A7620">
            <w:pPr>
              <w:pStyle w:val="TableParagraph"/>
              <w:spacing w:before="150" w:line="360" w:lineRule="auto"/>
              <w:ind w:left="284" w:right="-23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9EE">
              <w:rPr>
                <w:rFonts w:ascii="Times New Roman" w:hAnsi="Times New Roman" w:cs="Times New Roman"/>
                <w:color w:val="202024"/>
                <w:sz w:val="24"/>
                <w:szCs w:val="24"/>
                <w:lang w:val="en-US"/>
              </w:rPr>
              <w:t>These</w:t>
            </w:r>
            <w:r w:rsidRPr="009F49EE">
              <w:rPr>
                <w:rFonts w:ascii="Times New Roman" w:hAnsi="Times New Roman" w:cs="Times New Roman"/>
                <w:color w:val="202024"/>
                <w:spacing w:val="1"/>
                <w:sz w:val="24"/>
                <w:szCs w:val="24"/>
                <w:lang w:val="en-US"/>
              </w:rPr>
              <w:t xml:space="preserve"> </w:t>
            </w:r>
            <w:r w:rsidRPr="009F49EE">
              <w:rPr>
                <w:rFonts w:ascii="Times New Roman" w:hAnsi="Times New Roman" w:cs="Times New Roman"/>
                <w:color w:val="202024"/>
                <w:sz w:val="24"/>
                <w:szCs w:val="24"/>
                <w:lang w:val="en-US"/>
              </w:rPr>
              <w:t>and</w:t>
            </w:r>
            <w:r w:rsidRPr="009F49EE">
              <w:rPr>
                <w:rFonts w:ascii="Times New Roman" w:hAnsi="Times New Roman" w:cs="Times New Roman"/>
                <w:color w:val="202024"/>
                <w:spacing w:val="1"/>
                <w:sz w:val="24"/>
                <w:szCs w:val="24"/>
                <w:lang w:val="en-US"/>
              </w:rPr>
              <w:t xml:space="preserve"> </w:t>
            </w:r>
            <w:r w:rsidRPr="009F49EE">
              <w:rPr>
                <w:rFonts w:ascii="Times New Roman" w:hAnsi="Times New Roman" w:cs="Times New Roman"/>
                <w:color w:val="202024"/>
                <w:sz w:val="24"/>
                <w:szCs w:val="24"/>
                <w:lang w:val="en-US"/>
              </w:rPr>
              <w:t>other</w:t>
            </w:r>
            <w:r w:rsidRPr="009F49EE">
              <w:rPr>
                <w:rFonts w:ascii="Times New Roman" w:hAnsi="Times New Roman" w:cs="Times New Roman"/>
                <w:color w:val="202024"/>
                <w:spacing w:val="1"/>
                <w:sz w:val="24"/>
                <w:szCs w:val="24"/>
                <w:lang w:val="en-US"/>
              </w:rPr>
              <w:t xml:space="preserve"> </w:t>
            </w:r>
            <w:r w:rsidRPr="009F49EE">
              <w:rPr>
                <w:rFonts w:ascii="Times New Roman" w:hAnsi="Times New Roman" w:cs="Times New Roman"/>
                <w:color w:val="202024"/>
                <w:sz w:val="24"/>
                <w:szCs w:val="24"/>
                <w:lang w:val="en-US"/>
              </w:rPr>
              <w:t>conditions</w:t>
            </w:r>
            <w:r w:rsidRPr="009F49EE">
              <w:rPr>
                <w:rFonts w:ascii="Times New Roman" w:hAnsi="Times New Roman" w:cs="Times New Roman"/>
                <w:color w:val="202024"/>
                <w:spacing w:val="1"/>
                <w:sz w:val="24"/>
                <w:szCs w:val="24"/>
                <w:lang w:val="en-US"/>
              </w:rPr>
              <w:t xml:space="preserve"> </w:t>
            </w:r>
            <w:r w:rsidRPr="009F49EE">
              <w:rPr>
                <w:rFonts w:ascii="Times New Roman" w:hAnsi="Times New Roman" w:cs="Times New Roman"/>
                <w:color w:val="202024"/>
                <w:sz w:val="24"/>
                <w:szCs w:val="24"/>
                <w:lang w:val="en-US"/>
              </w:rPr>
              <w:t>have</w:t>
            </w:r>
            <w:r w:rsidRPr="009F49EE">
              <w:rPr>
                <w:rFonts w:ascii="Times New Roman" w:hAnsi="Times New Roman" w:cs="Times New Roman"/>
                <w:color w:val="202024"/>
                <w:spacing w:val="1"/>
                <w:sz w:val="24"/>
                <w:szCs w:val="24"/>
                <w:lang w:val="en-US"/>
              </w:rPr>
              <w:t xml:space="preserve"> </w:t>
            </w:r>
            <w:r w:rsidRPr="009F49EE">
              <w:rPr>
                <w:rFonts w:ascii="Times New Roman" w:hAnsi="Times New Roman" w:cs="Times New Roman"/>
                <w:color w:val="202024"/>
                <w:sz w:val="24"/>
                <w:szCs w:val="24"/>
                <w:lang w:val="en-US"/>
              </w:rPr>
              <w:t>been</w:t>
            </w:r>
            <w:r w:rsidRPr="009F49EE">
              <w:rPr>
                <w:rFonts w:ascii="Times New Roman" w:hAnsi="Times New Roman" w:cs="Times New Roman"/>
                <w:color w:val="202024"/>
                <w:spacing w:val="1"/>
                <w:sz w:val="24"/>
                <w:szCs w:val="24"/>
                <w:lang w:val="en-US"/>
              </w:rPr>
              <w:t xml:space="preserve"> </w:t>
            </w:r>
            <w:r w:rsidRPr="009F49EE">
              <w:rPr>
                <w:rFonts w:ascii="Times New Roman" w:hAnsi="Times New Roman" w:cs="Times New Roman"/>
                <w:color w:val="202024"/>
                <w:sz w:val="24"/>
                <w:szCs w:val="24"/>
                <w:lang w:val="en-US"/>
              </w:rPr>
              <w:t>seen</w:t>
            </w:r>
            <w:r w:rsidRPr="009F49EE">
              <w:rPr>
                <w:rFonts w:ascii="Times New Roman" w:hAnsi="Times New Roman" w:cs="Times New Roman"/>
                <w:color w:val="202024"/>
                <w:spacing w:val="1"/>
                <w:sz w:val="24"/>
                <w:szCs w:val="24"/>
                <w:lang w:val="en-US"/>
              </w:rPr>
              <w:t xml:space="preserve"> </w:t>
            </w:r>
            <w:r w:rsidRPr="009F49EE">
              <w:rPr>
                <w:rFonts w:ascii="Times New Roman" w:hAnsi="Times New Roman" w:cs="Times New Roman"/>
                <w:color w:val="202024"/>
                <w:sz w:val="24"/>
                <w:szCs w:val="24"/>
                <w:lang w:val="en-US"/>
              </w:rPr>
              <w:t>by</w:t>
            </w:r>
            <w:r w:rsidRPr="009F49EE">
              <w:rPr>
                <w:rFonts w:ascii="Times New Roman" w:hAnsi="Times New Roman" w:cs="Times New Roman"/>
                <w:color w:val="202024"/>
                <w:spacing w:val="1"/>
                <w:sz w:val="24"/>
                <w:szCs w:val="24"/>
                <w:lang w:val="en-US"/>
              </w:rPr>
              <w:t xml:space="preserve"> </w:t>
            </w:r>
            <w:r w:rsidRPr="009F49EE">
              <w:rPr>
                <w:rFonts w:ascii="Times New Roman" w:hAnsi="Times New Roman" w:cs="Times New Roman"/>
                <w:color w:val="202024"/>
                <w:sz w:val="24"/>
                <w:szCs w:val="24"/>
                <w:lang w:val="en-US"/>
              </w:rPr>
              <w:t>governments,</w:t>
            </w:r>
            <w:r w:rsidRPr="009F49EE">
              <w:rPr>
                <w:rFonts w:ascii="Times New Roman" w:hAnsi="Times New Roman" w:cs="Times New Roman"/>
                <w:color w:val="202024"/>
                <w:spacing w:val="1"/>
                <w:sz w:val="24"/>
                <w:szCs w:val="24"/>
                <w:lang w:val="en-US"/>
              </w:rPr>
              <w:t xml:space="preserve"> </w:t>
            </w:r>
            <w:r w:rsidRPr="009F49EE">
              <w:rPr>
                <w:rFonts w:ascii="Times New Roman" w:hAnsi="Times New Roman" w:cs="Times New Roman"/>
                <w:color w:val="202024"/>
                <w:sz w:val="24"/>
                <w:szCs w:val="24"/>
                <w:lang w:val="en-US"/>
              </w:rPr>
              <w:t>officials,</w:t>
            </w:r>
            <w:r w:rsidRPr="009F49EE">
              <w:rPr>
                <w:rFonts w:ascii="Times New Roman" w:hAnsi="Times New Roman" w:cs="Times New Roman"/>
                <w:color w:val="202024"/>
                <w:spacing w:val="1"/>
                <w:sz w:val="24"/>
                <w:szCs w:val="24"/>
                <w:lang w:val="en-US"/>
              </w:rPr>
              <w:t xml:space="preserve"> </w:t>
            </w:r>
            <w:r w:rsidRPr="009F49EE">
              <w:rPr>
                <w:rFonts w:ascii="Times New Roman" w:hAnsi="Times New Roman" w:cs="Times New Roman"/>
                <w:color w:val="202024"/>
                <w:sz w:val="24"/>
                <w:szCs w:val="24"/>
                <w:lang w:val="en-US"/>
              </w:rPr>
              <w:t>military,</w:t>
            </w:r>
            <w:r w:rsidRPr="009F49EE">
              <w:rPr>
                <w:rFonts w:ascii="Times New Roman" w:hAnsi="Times New Roman" w:cs="Times New Roman"/>
                <w:color w:val="202024"/>
                <w:spacing w:val="1"/>
                <w:sz w:val="24"/>
                <w:szCs w:val="24"/>
                <w:lang w:val="en-US"/>
              </w:rPr>
              <w:t xml:space="preserve"> </w:t>
            </w:r>
            <w:r w:rsidRPr="009F49EE">
              <w:rPr>
                <w:rFonts w:ascii="Times New Roman" w:hAnsi="Times New Roman" w:cs="Times New Roman"/>
                <w:color w:val="202024"/>
                <w:sz w:val="24"/>
                <w:szCs w:val="24"/>
                <w:lang w:val="en-US"/>
              </w:rPr>
              <w:t>police,</w:t>
            </w:r>
            <w:r w:rsidRPr="009F49EE">
              <w:rPr>
                <w:rFonts w:ascii="Times New Roman" w:hAnsi="Times New Roman" w:cs="Times New Roman"/>
                <w:color w:val="202024"/>
                <w:spacing w:val="1"/>
                <w:sz w:val="24"/>
                <w:szCs w:val="24"/>
                <w:lang w:val="en-US"/>
              </w:rPr>
              <w:t xml:space="preserve"> </w:t>
            </w:r>
            <w:r w:rsidRPr="009F49EE">
              <w:rPr>
                <w:rFonts w:ascii="Times New Roman" w:hAnsi="Times New Roman" w:cs="Times New Roman"/>
                <w:color w:val="202024"/>
                <w:sz w:val="24"/>
                <w:szCs w:val="24"/>
                <w:lang w:val="en-US"/>
              </w:rPr>
              <w:t>and</w:t>
            </w:r>
            <w:r w:rsidRPr="009F49EE">
              <w:rPr>
                <w:rFonts w:ascii="Times New Roman" w:hAnsi="Times New Roman" w:cs="Times New Roman"/>
                <w:color w:val="202024"/>
                <w:spacing w:val="1"/>
                <w:sz w:val="24"/>
                <w:szCs w:val="24"/>
                <w:lang w:val="en-US"/>
              </w:rPr>
              <w:t xml:space="preserve"> </w:t>
            </w:r>
            <w:r w:rsidRPr="009F49EE">
              <w:rPr>
                <w:rFonts w:ascii="Times New Roman" w:hAnsi="Times New Roman" w:cs="Times New Roman"/>
                <w:color w:val="202024"/>
                <w:sz w:val="24"/>
                <w:szCs w:val="24"/>
                <w:lang w:val="en-US"/>
              </w:rPr>
              <w:t>administrations in general, to get an idea of how women have had an extremely delicate history,</w:t>
            </w:r>
            <w:r w:rsidRPr="009F49EE">
              <w:rPr>
                <w:rFonts w:ascii="Times New Roman" w:hAnsi="Times New Roman" w:cs="Times New Roman"/>
                <w:color w:val="202024"/>
                <w:spacing w:val="1"/>
                <w:sz w:val="24"/>
                <w:szCs w:val="24"/>
                <w:lang w:val="en-US"/>
              </w:rPr>
              <w:t xml:space="preserve"> </w:t>
            </w:r>
            <w:r w:rsidRPr="009F49EE">
              <w:rPr>
                <w:rFonts w:ascii="Times New Roman" w:hAnsi="Times New Roman" w:cs="Times New Roman"/>
                <w:color w:val="202024"/>
                <w:sz w:val="24"/>
                <w:szCs w:val="24"/>
                <w:lang w:val="en-US"/>
              </w:rPr>
              <w:t>which is of great concern to scholars of the social sciences and human. It is precisely these studies</w:t>
            </w:r>
            <w:r w:rsidRPr="009F49EE">
              <w:rPr>
                <w:rFonts w:ascii="Times New Roman" w:hAnsi="Times New Roman" w:cs="Times New Roman"/>
                <w:color w:val="202024"/>
                <w:spacing w:val="1"/>
                <w:sz w:val="24"/>
                <w:szCs w:val="24"/>
                <w:lang w:val="en-US"/>
              </w:rPr>
              <w:t xml:space="preserve"> </w:t>
            </w:r>
            <w:r w:rsidRPr="009F49EE">
              <w:rPr>
                <w:rFonts w:ascii="Times New Roman" w:hAnsi="Times New Roman" w:cs="Times New Roman"/>
                <w:color w:val="202024"/>
                <w:sz w:val="24"/>
                <w:szCs w:val="24"/>
                <w:lang w:val="en-US"/>
              </w:rPr>
              <w:t>that have allowed us to know more closely, the real situation of women within each sociocultural</w:t>
            </w:r>
            <w:r w:rsidRPr="009F49EE">
              <w:rPr>
                <w:rFonts w:ascii="Times New Roman" w:hAnsi="Times New Roman" w:cs="Times New Roman"/>
                <w:color w:val="202024"/>
                <w:spacing w:val="1"/>
                <w:sz w:val="24"/>
                <w:szCs w:val="24"/>
                <w:lang w:val="en-US"/>
              </w:rPr>
              <w:t xml:space="preserve"> </w:t>
            </w:r>
            <w:r w:rsidRPr="009F49EE">
              <w:rPr>
                <w:rFonts w:ascii="Times New Roman" w:hAnsi="Times New Roman" w:cs="Times New Roman"/>
                <w:color w:val="202024"/>
                <w:sz w:val="24"/>
                <w:szCs w:val="24"/>
                <w:lang w:val="en-US"/>
              </w:rPr>
              <w:t>context, such as ours.</w:t>
            </w:r>
          </w:p>
          <w:p w:rsidR="00A365F1" w:rsidRPr="009F49EE" w:rsidRDefault="00A365F1" w:rsidP="003A7620">
            <w:pPr>
              <w:pStyle w:val="TableParagraph"/>
              <w:spacing w:before="0" w:line="360" w:lineRule="auto"/>
              <w:ind w:left="284" w:right="-23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4E93" w:rsidRPr="009F49EE" w:rsidRDefault="007E1927" w:rsidP="003A7620">
            <w:pPr>
              <w:pStyle w:val="TableParagraph"/>
              <w:spacing w:before="149" w:line="360" w:lineRule="auto"/>
              <w:ind w:left="284" w:right="-23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49EE">
              <w:rPr>
                <w:rFonts w:ascii="Times New Roman" w:hAnsi="Times New Roman" w:cs="Times New Roman"/>
                <w:color w:val="202024"/>
                <w:sz w:val="24"/>
                <w:szCs w:val="24"/>
                <w:lang w:val="en-US"/>
              </w:rPr>
              <w:t>Every time that women are socially mistreated, especially by the opposite sex, some legislators</w:t>
            </w:r>
            <w:r w:rsidRPr="009F49EE">
              <w:rPr>
                <w:rFonts w:ascii="Times New Roman" w:hAnsi="Times New Roman" w:cs="Times New Roman"/>
                <w:color w:val="202024"/>
                <w:spacing w:val="1"/>
                <w:sz w:val="24"/>
                <w:szCs w:val="24"/>
                <w:lang w:val="en-US"/>
              </w:rPr>
              <w:t xml:space="preserve"> </w:t>
            </w:r>
            <w:r w:rsidRPr="009F49EE">
              <w:rPr>
                <w:rFonts w:ascii="Times New Roman" w:hAnsi="Times New Roman" w:cs="Times New Roman"/>
                <w:color w:val="202024"/>
                <w:sz w:val="24"/>
                <w:szCs w:val="24"/>
                <w:lang w:val="en-US"/>
              </w:rPr>
              <w:t>have only recently acquired partial consciences, to legislate in order to protect the offended.</w:t>
            </w:r>
            <w:r w:rsidRPr="009F49EE">
              <w:rPr>
                <w:rFonts w:ascii="Times New Roman" w:hAnsi="Times New Roman" w:cs="Times New Roman"/>
                <w:color w:val="202024"/>
                <w:spacing w:val="1"/>
                <w:sz w:val="24"/>
                <w:szCs w:val="24"/>
                <w:lang w:val="en-US"/>
              </w:rPr>
              <w:t xml:space="preserve"> </w:t>
            </w:r>
            <w:r w:rsidRPr="009F49EE">
              <w:rPr>
                <w:rFonts w:ascii="Times New Roman" w:hAnsi="Times New Roman" w:cs="Times New Roman"/>
                <w:color w:val="202024"/>
                <w:sz w:val="24"/>
                <w:szCs w:val="24"/>
                <w:lang w:val="en-US"/>
              </w:rPr>
              <w:t>Among</w:t>
            </w:r>
            <w:r w:rsidRPr="009F49EE">
              <w:rPr>
                <w:rFonts w:ascii="Times New Roman" w:hAnsi="Times New Roman" w:cs="Times New Roman"/>
                <w:color w:val="202024"/>
                <w:spacing w:val="1"/>
                <w:sz w:val="24"/>
                <w:szCs w:val="24"/>
                <w:lang w:val="en-US"/>
              </w:rPr>
              <w:t xml:space="preserve"> </w:t>
            </w:r>
            <w:r w:rsidRPr="009F49EE">
              <w:rPr>
                <w:rFonts w:ascii="Times New Roman" w:hAnsi="Times New Roman" w:cs="Times New Roman"/>
                <w:color w:val="202024"/>
                <w:sz w:val="24"/>
                <w:szCs w:val="24"/>
                <w:lang w:val="en-US"/>
              </w:rPr>
              <w:t>other</w:t>
            </w:r>
            <w:r w:rsidRPr="009F49EE">
              <w:rPr>
                <w:rFonts w:ascii="Times New Roman" w:hAnsi="Times New Roman" w:cs="Times New Roman"/>
                <w:color w:val="202024"/>
                <w:spacing w:val="1"/>
                <w:sz w:val="24"/>
                <w:szCs w:val="24"/>
                <w:lang w:val="en-US"/>
              </w:rPr>
              <w:t xml:space="preserve"> </w:t>
            </w:r>
            <w:r w:rsidRPr="009F49EE">
              <w:rPr>
                <w:rFonts w:ascii="Times New Roman" w:hAnsi="Times New Roman" w:cs="Times New Roman"/>
                <w:color w:val="202024"/>
                <w:sz w:val="24"/>
                <w:szCs w:val="24"/>
                <w:lang w:val="en-US"/>
              </w:rPr>
              <w:t>cases,</w:t>
            </w:r>
            <w:r w:rsidRPr="009F49EE">
              <w:rPr>
                <w:rFonts w:ascii="Times New Roman" w:hAnsi="Times New Roman" w:cs="Times New Roman"/>
                <w:color w:val="202024"/>
                <w:spacing w:val="1"/>
                <w:sz w:val="24"/>
                <w:szCs w:val="24"/>
                <w:lang w:val="en-US"/>
              </w:rPr>
              <w:t xml:space="preserve"> </w:t>
            </w:r>
            <w:r w:rsidRPr="009F49EE">
              <w:rPr>
                <w:rFonts w:ascii="Times New Roman" w:hAnsi="Times New Roman" w:cs="Times New Roman"/>
                <w:color w:val="202024"/>
                <w:sz w:val="24"/>
                <w:szCs w:val="24"/>
                <w:lang w:val="en-US"/>
              </w:rPr>
              <w:t>the</w:t>
            </w:r>
            <w:r w:rsidRPr="009F49EE">
              <w:rPr>
                <w:rFonts w:ascii="Times New Roman" w:hAnsi="Times New Roman" w:cs="Times New Roman"/>
                <w:color w:val="202024"/>
                <w:spacing w:val="1"/>
                <w:sz w:val="24"/>
                <w:szCs w:val="24"/>
                <w:lang w:val="en-US"/>
              </w:rPr>
              <w:t xml:space="preserve"> </w:t>
            </w:r>
            <w:r w:rsidRPr="009F49EE">
              <w:rPr>
                <w:rFonts w:ascii="Times New Roman" w:hAnsi="Times New Roman" w:cs="Times New Roman"/>
                <w:color w:val="202024"/>
                <w:sz w:val="24"/>
                <w:szCs w:val="24"/>
                <w:lang w:val="en-US"/>
              </w:rPr>
              <w:t>crime</w:t>
            </w:r>
            <w:r w:rsidRPr="009F49EE">
              <w:rPr>
                <w:rFonts w:ascii="Times New Roman" w:hAnsi="Times New Roman" w:cs="Times New Roman"/>
                <w:color w:val="202024"/>
                <w:spacing w:val="1"/>
                <w:sz w:val="24"/>
                <w:szCs w:val="24"/>
                <w:lang w:val="en-US"/>
              </w:rPr>
              <w:t xml:space="preserve"> </w:t>
            </w:r>
            <w:r w:rsidRPr="009F49EE">
              <w:rPr>
                <w:rFonts w:ascii="Times New Roman" w:hAnsi="Times New Roman" w:cs="Times New Roman"/>
                <w:color w:val="202024"/>
                <w:sz w:val="24"/>
                <w:szCs w:val="24"/>
                <w:lang w:val="en-US"/>
              </w:rPr>
              <w:t>of</w:t>
            </w:r>
            <w:r w:rsidRPr="009F49EE">
              <w:rPr>
                <w:rFonts w:ascii="Times New Roman" w:hAnsi="Times New Roman" w:cs="Times New Roman"/>
                <w:color w:val="202024"/>
                <w:spacing w:val="1"/>
                <w:sz w:val="24"/>
                <w:szCs w:val="24"/>
                <w:lang w:val="en-US"/>
              </w:rPr>
              <w:t xml:space="preserve"> </w:t>
            </w:r>
            <w:r w:rsidRPr="009F49EE">
              <w:rPr>
                <w:rFonts w:ascii="Times New Roman" w:hAnsi="Times New Roman" w:cs="Times New Roman"/>
                <w:color w:val="202024"/>
                <w:sz w:val="24"/>
                <w:szCs w:val="24"/>
                <w:lang w:val="en-US"/>
              </w:rPr>
              <w:t>sexual</w:t>
            </w:r>
            <w:r w:rsidRPr="009F49EE">
              <w:rPr>
                <w:rFonts w:ascii="Times New Roman" w:hAnsi="Times New Roman" w:cs="Times New Roman"/>
                <w:color w:val="202024"/>
                <w:spacing w:val="1"/>
                <w:sz w:val="24"/>
                <w:szCs w:val="24"/>
                <w:lang w:val="en-US"/>
              </w:rPr>
              <w:t xml:space="preserve"> </w:t>
            </w:r>
            <w:r w:rsidRPr="009F49EE">
              <w:rPr>
                <w:rFonts w:ascii="Times New Roman" w:hAnsi="Times New Roman" w:cs="Times New Roman"/>
                <w:color w:val="202024"/>
                <w:sz w:val="24"/>
                <w:szCs w:val="24"/>
                <w:lang w:val="en-US"/>
              </w:rPr>
              <w:t>harassment,</w:t>
            </w:r>
            <w:r w:rsidRPr="009F49EE">
              <w:rPr>
                <w:rFonts w:ascii="Times New Roman" w:hAnsi="Times New Roman" w:cs="Times New Roman"/>
                <w:color w:val="202024"/>
                <w:spacing w:val="1"/>
                <w:sz w:val="24"/>
                <w:szCs w:val="24"/>
                <w:lang w:val="en-US"/>
              </w:rPr>
              <w:t xml:space="preserve"> </w:t>
            </w:r>
            <w:r w:rsidRPr="009F49EE">
              <w:rPr>
                <w:rFonts w:ascii="Times New Roman" w:hAnsi="Times New Roman" w:cs="Times New Roman"/>
                <w:color w:val="202024"/>
                <w:sz w:val="24"/>
                <w:szCs w:val="24"/>
                <w:lang w:val="en-US"/>
              </w:rPr>
              <w:t>it</w:t>
            </w:r>
            <w:r w:rsidRPr="009F49EE">
              <w:rPr>
                <w:rFonts w:ascii="Times New Roman" w:hAnsi="Times New Roman" w:cs="Times New Roman"/>
                <w:color w:val="202024"/>
                <w:spacing w:val="1"/>
                <w:sz w:val="24"/>
                <w:szCs w:val="24"/>
                <w:lang w:val="en-US"/>
              </w:rPr>
              <w:t xml:space="preserve"> </w:t>
            </w:r>
            <w:r w:rsidRPr="009F49EE">
              <w:rPr>
                <w:rFonts w:ascii="Times New Roman" w:hAnsi="Times New Roman" w:cs="Times New Roman"/>
                <w:color w:val="202024"/>
                <w:sz w:val="24"/>
                <w:szCs w:val="24"/>
                <w:lang w:val="en-US"/>
              </w:rPr>
              <w:t>should</w:t>
            </w:r>
            <w:r w:rsidRPr="009F49EE">
              <w:rPr>
                <w:rFonts w:ascii="Times New Roman" w:hAnsi="Times New Roman" w:cs="Times New Roman"/>
                <w:color w:val="202024"/>
                <w:spacing w:val="1"/>
                <w:sz w:val="24"/>
                <w:szCs w:val="24"/>
                <w:lang w:val="en-US"/>
              </w:rPr>
              <w:t xml:space="preserve"> </w:t>
            </w:r>
            <w:r w:rsidRPr="009F49EE">
              <w:rPr>
                <w:rFonts w:ascii="Times New Roman" w:hAnsi="Times New Roman" w:cs="Times New Roman"/>
                <w:color w:val="202024"/>
                <w:sz w:val="24"/>
                <w:szCs w:val="24"/>
                <w:lang w:val="en-US"/>
              </w:rPr>
              <w:t>be</w:t>
            </w:r>
            <w:r w:rsidRPr="009F49EE">
              <w:rPr>
                <w:rFonts w:ascii="Times New Roman" w:hAnsi="Times New Roman" w:cs="Times New Roman"/>
                <w:color w:val="202024"/>
                <w:spacing w:val="1"/>
                <w:sz w:val="24"/>
                <w:szCs w:val="24"/>
                <w:lang w:val="en-US"/>
              </w:rPr>
              <w:t xml:space="preserve"> </w:t>
            </w:r>
            <w:r w:rsidRPr="009F49EE">
              <w:rPr>
                <w:rFonts w:ascii="Times New Roman" w:hAnsi="Times New Roman" w:cs="Times New Roman"/>
                <w:color w:val="202024"/>
                <w:sz w:val="24"/>
                <w:szCs w:val="24"/>
                <w:lang w:val="en-US"/>
              </w:rPr>
              <w:t>noted</w:t>
            </w:r>
            <w:r w:rsidRPr="009F49EE">
              <w:rPr>
                <w:rFonts w:ascii="Times New Roman" w:hAnsi="Times New Roman" w:cs="Times New Roman"/>
                <w:color w:val="202024"/>
                <w:spacing w:val="1"/>
                <w:sz w:val="24"/>
                <w:szCs w:val="24"/>
                <w:lang w:val="en-US"/>
              </w:rPr>
              <w:t xml:space="preserve"> </w:t>
            </w:r>
            <w:r w:rsidRPr="009F49EE">
              <w:rPr>
                <w:rFonts w:ascii="Times New Roman" w:hAnsi="Times New Roman" w:cs="Times New Roman"/>
                <w:color w:val="202024"/>
                <w:sz w:val="24"/>
                <w:szCs w:val="24"/>
                <w:lang w:val="en-US"/>
              </w:rPr>
              <w:t>that</w:t>
            </w:r>
            <w:r w:rsidRPr="009F49EE">
              <w:rPr>
                <w:rFonts w:ascii="Times New Roman" w:hAnsi="Times New Roman" w:cs="Times New Roman"/>
                <w:color w:val="202024"/>
                <w:spacing w:val="1"/>
                <w:sz w:val="24"/>
                <w:szCs w:val="24"/>
                <w:lang w:val="en-US"/>
              </w:rPr>
              <w:t xml:space="preserve"> </w:t>
            </w:r>
            <w:r w:rsidRPr="009F49EE">
              <w:rPr>
                <w:rFonts w:ascii="Times New Roman" w:hAnsi="Times New Roman" w:cs="Times New Roman"/>
                <w:color w:val="202024"/>
                <w:sz w:val="24"/>
                <w:szCs w:val="24"/>
                <w:lang w:val="en-US"/>
              </w:rPr>
              <w:t>in</w:t>
            </w:r>
            <w:r w:rsidRPr="009F49EE">
              <w:rPr>
                <w:rFonts w:ascii="Times New Roman" w:hAnsi="Times New Roman" w:cs="Times New Roman"/>
                <w:color w:val="202024"/>
                <w:spacing w:val="1"/>
                <w:sz w:val="24"/>
                <w:szCs w:val="24"/>
                <w:lang w:val="en-US"/>
              </w:rPr>
              <w:t xml:space="preserve"> </w:t>
            </w:r>
            <w:r w:rsidRPr="009F49EE">
              <w:rPr>
                <w:rFonts w:ascii="Times New Roman" w:hAnsi="Times New Roman" w:cs="Times New Roman"/>
                <w:color w:val="202024"/>
                <w:sz w:val="24"/>
                <w:szCs w:val="24"/>
                <w:lang w:val="en-US"/>
              </w:rPr>
              <w:t>the</w:t>
            </w:r>
            <w:r w:rsidRPr="009F49EE">
              <w:rPr>
                <w:rFonts w:ascii="Times New Roman" w:hAnsi="Times New Roman" w:cs="Times New Roman"/>
                <w:color w:val="202024"/>
                <w:spacing w:val="1"/>
                <w:sz w:val="24"/>
                <w:szCs w:val="24"/>
                <w:lang w:val="en-US"/>
              </w:rPr>
              <w:t xml:space="preserve"> </w:t>
            </w:r>
            <w:r w:rsidRPr="009F49EE">
              <w:rPr>
                <w:rFonts w:ascii="Times New Roman" w:hAnsi="Times New Roman" w:cs="Times New Roman"/>
                <w:color w:val="202024"/>
                <w:sz w:val="24"/>
                <w:szCs w:val="24"/>
                <w:lang w:val="en-US"/>
              </w:rPr>
              <w:t>second</w:t>
            </w:r>
            <w:r w:rsidRPr="009F49EE">
              <w:rPr>
                <w:rFonts w:ascii="Times New Roman" w:hAnsi="Times New Roman" w:cs="Times New Roman"/>
                <w:color w:val="202024"/>
                <w:spacing w:val="1"/>
                <w:sz w:val="24"/>
                <w:szCs w:val="24"/>
                <w:lang w:val="en-US"/>
              </w:rPr>
              <w:t xml:space="preserve"> </w:t>
            </w:r>
            <w:r w:rsidRPr="009F49EE">
              <w:rPr>
                <w:rFonts w:ascii="Times New Roman" w:hAnsi="Times New Roman" w:cs="Times New Roman"/>
                <w:color w:val="202024"/>
                <w:sz w:val="24"/>
                <w:szCs w:val="24"/>
                <w:lang w:val="en-US"/>
              </w:rPr>
              <w:t>paragraph of Legislative Decree No. 1410, it establishes the power to legislate -the Executive</w:t>
            </w:r>
            <w:r w:rsidRPr="009F49EE">
              <w:rPr>
                <w:rFonts w:ascii="Times New Roman" w:hAnsi="Times New Roman" w:cs="Times New Roman"/>
                <w:color w:val="202024"/>
                <w:spacing w:val="1"/>
                <w:sz w:val="24"/>
                <w:szCs w:val="24"/>
                <w:lang w:val="en-US"/>
              </w:rPr>
              <w:t xml:space="preserve"> </w:t>
            </w:r>
            <w:r w:rsidRPr="009F49EE">
              <w:rPr>
                <w:rFonts w:ascii="Times New Roman" w:hAnsi="Times New Roman" w:cs="Times New Roman"/>
                <w:color w:val="202024"/>
                <w:sz w:val="24"/>
                <w:szCs w:val="24"/>
                <w:lang w:val="en-US"/>
              </w:rPr>
              <w:t>Power-, to strengthen the legal framework for the prevention and protection of violence against</w:t>
            </w:r>
            <w:r w:rsidRPr="009F49EE">
              <w:rPr>
                <w:rFonts w:ascii="Times New Roman" w:hAnsi="Times New Roman" w:cs="Times New Roman"/>
                <w:color w:val="202024"/>
                <w:spacing w:val="1"/>
                <w:sz w:val="24"/>
                <w:szCs w:val="24"/>
                <w:lang w:val="en-US"/>
              </w:rPr>
              <w:t xml:space="preserve"> </w:t>
            </w:r>
            <w:r w:rsidRPr="009F49EE">
              <w:rPr>
                <w:rFonts w:ascii="Times New Roman" w:hAnsi="Times New Roman" w:cs="Times New Roman"/>
                <w:color w:val="202024"/>
                <w:sz w:val="24"/>
                <w:szCs w:val="24"/>
                <w:lang w:val="en-US"/>
              </w:rPr>
              <w:t>women and family groups, as well as victims of cases of harassment, harassment in public spaces,</w:t>
            </w:r>
            <w:r w:rsidRPr="009F49EE">
              <w:rPr>
                <w:rFonts w:ascii="Times New Roman" w:hAnsi="Times New Roman" w:cs="Times New Roman"/>
                <w:color w:val="202024"/>
                <w:spacing w:val="1"/>
                <w:sz w:val="24"/>
                <w:szCs w:val="24"/>
                <w:lang w:val="en-US"/>
              </w:rPr>
              <w:t xml:space="preserve"> </w:t>
            </w:r>
            <w:r w:rsidRPr="009F49EE">
              <w:rPr>
                <w:rFonts w:ascii="Times New Roman" w:hAnsi="Times New Roman" w:cs="Times New Roman"/>
                <w:color w:val="202024"/>
                <w:sz w:val="24"/>
                <w:szCs w:val="24"/>
                <w:lang w:val="en-US"/>
              </w:rPr>
              <w:t>attempted femicide, rape and rape of minors and for the effective sanction for the commission of</w:t>
            </w:r>
            <w:r w:rsidRPr="009F49EE">
              <w:rPr>
                <w:rFonts w:ascii="Times New Roman" w:hAnsi="Times New Roman" w:cs="Times New Roman"/>
                <w:color w:val="202024"/>
                <w:spacing w:val="1"/>
                <w:sz w:val="24"/>
                <w:szCs w:val="24"/>
                <w:lang w:val="en-US"/>
              </w:rPr>
              <w:t xml:space="preserve"> </w:t>
            </w:r>
            <w:r w:rsidRPr="009F49EE">
              <w:rPr>
                <w:rFonts w:ascii="Times New Roman" w:hAnsi="Times New Roman" w:cs="Times New Roman"/>
                <w:color w:val="202024"/>
                <w:sz w:val="24"/>
                <w:szCs w:val="24"/>
                <w:lang w:val="en-US"/>
              </w:rPr>
              <w:t>said crimes.</w:t>
            </w:r>
          </w:p>
        </w:tc>
      </w:tr>
    </w:tbl>
    <w:p w:rsidR="00A365F1" w:rsidRPr="009F49EE" w:rsidRDefault="00A365F1" w:rsidP="003A7620">
      <w:pPr>
        <w:spacing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A365F1" w:rsidRPr="009F49EE" w:rsidSect="003A7620">
          <w:footerReference w:type="default" r:id="rId9"/>
          <w:pgSz w:w="12240" w:h="15840"/>
          <w:pgMar w:top="1418" w:right="1418" w:bottom="1418" w:left="1701" w:header="0" w:footer="998" w:gutter="0"/>
          <w:cols w:space="720"/>
          <w:docGrid w:linePitch="299"/>
        </w:sectPr>
      </w:pPr>
    </w:p>
    <w:p w:rsidR="00A365F1" w:rsidRPr="009F49EE" w:rsidRDefault="00CA1828" w:rsidP="003A7620">
      <w:pPr>
        <w:pStyle w:val="Textoindependiente"/>
        <w:spacing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>
                <wp:extent cx="5612130" cy="5132705"/>
                <wp:effectExtent l="4445" t="3810" r="3175" b="0"/>
                <wp:docPr id="1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130" cy="5132705"/>
                        </a:xfrm>
                        <a:prstGeom prst="rect">
                          <a:avLst/>
                        </a:prstGeom>
                        <a:solidFill>
                          <a:srgbClr val="F7F9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5F1" w:rsidRPr="00914E93" w:rsidRDefault="007E1927">
                            <w:pPr>
                              <w:pStyle w:val="Textoindependiente"/>
                              <w:spacing w:before="4" w:line="360" w:lineRule="auto"/>
                              <w:ind w:left="0" w:right="-15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14E93">
                              <w:rPr>
                                <w:color w:val="202024"/>
                                <w:sz w:val="24"/>
                                <w:szCs w:val="24"/>
                                <w:lang w:val="en-US"/>
                              </w:rPr>
                              <w:t>That, it is necessary to make modifications to the Penal Code to incorporate criminal offenses that</w:t>
                            </w:r>
                            <w:r w:rsidRPr="00914E93">
                              <w:rPr>
                                <w:color w:val="202024"/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914E93">
                              <w:rPr>
                                <w:color w:val="202024"/>
                                <w:sz w:val="24"/>
                                <w:szCs w:val="24"/>
                                <w:lang w:val="en-US"/>
                              </w:rPr>
                              <w:t>punish acts of harassment, sexual harassment, sexual blackmail and the dissemination of images,</w:t>
                            </w:r>
                            <w:r w:rsidRPr="00914E93">
                              <w:rPr>
                                <w:color w:val="202024"/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914E93">
                              <w:rPr>
                                <w:color w:val="202024"/>
                                <w:sz w:val="24"/>
                                <w:szCs w:val="24"/>
                                <w:lang w:val="en-US"/>
                              </w:rPr>
                              <w:t>audiovisual</w:t>
                            </w:r>
                            <w:r w:rsidRPr="00914E93">
                              <w:rPr>
                                <w:color w:val="202024"/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914E93">
                              <w:rPr>
                                <w:color w:val="202024"/>
                                <w:sz w:val="24"/>
                                <w:szCs w:val="24"/>
                                <w:lang w:val="en-US"/>
                              </w:rPr>
                              <w:t>materials</w:t>
                            </w:r>
                            <w:r w:rsidRPr="00914E93">
                              <w:rPr>
                                <w:color w:val="202024"/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914E93">
                              <w:rPr>
                                <w:color w:val="202024"/>
                                <w:sz w:val="24"/>
                                <w:szCs w:val="24"/>
                                <w:lang w:val="en-US"/>
                              </w:rPr>
                              <w:t>or</w:t>
                            </w:r>
                            <w:r w:rsidRPr="00914E93">
                              <w:rPr>
                                <w:color w:val="202024"/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914E93">
                              <w:rPr>
                                <w:color w:val="202024"/>
                                <w:sz w:val="24"/>
                                <w:szCs w:val="24"/>
                                <w:lang w:val="en-US"/>
                              </w:rPr>
                              <w:t>audios</w:t>
                            </w:r>
                            <w:r w:rsidRPr="00914E93">
                              <w:rPr>
                                <w:color w:val="202024"/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914E93">
                              <w:rPr>
                                <w:color w:val="202024"/>
                                <w:sz w:val="24"/>
                                <w:szCs w:val="24"/>
                                <w:lang w:val="en-US"/>
                              </w:rPr>
                              <w:t>with</w:t>
                            </w:r>
                            <w:r w:rsidRPr="00914E93">
                              <w:rPr>
                                <w:color w:val="202024"/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914E93">
                              <w:rPr>
                                <w:color w:val="202024"/>
                                <w:sz w:val="24"/>
                                <w:szCs w:val="24"/>
                                <w:lang w:val="en-US"/>
                              </w:rPr>
                              <w:t>sexual</w:t>
                            </w:r>
                            <w:r w:rsidRPr="00914E93">
                              <w:rPr>
                                <w:color w:val="202024"/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914E93">
                              <w:rPr>
                                <w:color w:val="202024"/>
                                <w:sz w:val="24"/>
                                <w:szCs w:val="24"/>
                                <w:lang w:val="en-US"/>
                              </w:rPr>
                              <w:t>content;</w:t>
                            </w:r>
                            <w:r w:rsidRPr="00914E93">
                              <w:rPr>
                                <w:color w:val="202024"/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914E93">
                              <w:rPr>
                                <w:color w:val="202024"/>
                                <w:sz w:val="24"/>
                                <w:szCs w:val="24"/>
                                <w:lang w:val="en-US"/>
                              </w:rPr>
                              <w:t>in</w:t>
                            </w:r>
                            <w:r w:rsidRPr="00914E93">
                              <w:rPr>
                                <w:color w:val="202024"/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914E93">
                              <w:rPr>
                                <w:color w:val="202024"/>
                                <w:sz w:val="24"/>
                                <w:szCs w:val="24"/>
                                <w:lang w:val="en-US"/>
                              </w:rPr>
                              <w:t>order</w:t>
                            </w:r>
                            <w:r w:rsidRPr="00914E93">
                              <w:rPr>
                                <w:color w:val="202024"/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914E93">
                              <w:rPr>
                                <w:color w:val="202024"/>
                                <w:sz w:val="24"/>
                                <w:szCs w:val="24"/>
                                <w:lang w:val="en-US"/>
                              </w:rPr>
                              <w:t>to</w:t>
                            </w:r>
                            <w:r w:rsidRPr="00914E93">
                              <w:rPr>
                                <w:color w:val="202024"/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914E93">
                              <w:rPr>
                                <w:color w:val="202024"/>
                                <w:sz w:val="24"/>
                                <w:szCs w:val="24"/>
                                <w:lang w:val="en-US"/>
                              </w:rPr>
                              <w:t>guarantee</w:t>
                            </w:r>
                            <w:r w:rsidRPr="00914E93">
                              <w:rPr>
                                <w:color w:val="202024"/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914E93">
                              <w:rPr>
                                <w:color w:val="202024"/>
                                <w:sz w:val="24"/>
                                <w:szCs w:val="24"/>
                                <w:lang w:val="en-US"/>
                              </w:rPr>
                              <w:t>an</w:t>
                            </w:r>
                            <w:r w:rsidRPr="00914E93">
                              <w:rPr>
                                <w:color w:val="202024"/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914E93">
                              <w:rPr>
                                <w:color w:val="202024"/>
                                <w:sz w:val="24"/>
                                <w:szCs w:val="24"/>
                                <w:lang w:val="en-US"/>
                              </w:rPr>
                              <w:t>effective</w:t>
                            </w:r>
                            <w:r w:rsidRPr="00914E93">
                              <w:rPr>
                                <w:color w:val="202024"/>
                                <w:spacing w:val="49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914E93">
                              <w:rPr>
                                <w:color w:val="202024"/>
                                <w:sz w:val="24"/>
                                <w:szCs w:val="24"/>
                                <w:lang w:val="en-US"/>
                              </w:rPr>
                              <w:t>fight</w:t>
                            </w:r>
                            <w:r w:rsidRPr="00914E93">
                              <w:rPr>
                                <w:color w:val="202024"/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914E93">
                              <w:rPr>
                                <w:color w:val="202024"/>
                                <w:sz w:val="24"/>
                                <w:szCs w:val="24"/>
                                <w:lang w:val="en-US"/>
                              </w:rPr>
                              <w:t>against the</w:t>
                            </w:r>
                            <w:r w:rsidRPr="00914E93">
                              <w:rPr>
                                <w:color w:val="202024"/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914E93">
                              <w:rPr>
                                <w:color w:val="202024"/>
                                <w:sz w:val="24"/>
                                <w:szCs w:val="24"/>
                                <w:lang w:val="en-US"/>
                              </w:rPr>
                              <w:t>various</w:t>
                            </w:r>
                            <w:r w:rsidRPr="00914E93">
                              <w:rPr>
                                <w:color w:val="202024"/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914E93">
                              <w:rPr>
                                <w:color w:val="202024"/>
                                <w:sz w:val="24"/>
                                <w:szCs w:val="24"/>
                                <w:lang w:val="en-US"/>
                              </w:rPr>
                              <w:t>forms of</w:t>
                            </w:r>
                            <w:r w:rsidRPr="00914E93">
                              <w:rPr>
                                <w:color w:val="202024"/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914E93">
                              <w:rPr>
                                <w:color w:val="202024"/>
                                <w:sz w:val="24"/>
                                <w:szCs w:val="24"/>
                                <w:lang w:val="en-US"/>
                              </w:rPr>
                              <w:t>violence,</w:t>
                            </w:r>
                            <w:r w:rsidRPr="00914E93">
                              <w:rPr>
                                <w:color w:val="202024"/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914E93">
                              <w:rPr>
                                <w:color w:val="202024"/>
                                <w:sz w:val="24"/>
                                <w:szCs w:val="24"/>
                                <w:lang w:val="en-US"/>
                              </w:rPr>
                              <w:t>which</w:t>
                            </w:r>
                            <w:r w:rsidRPr="00914E93">
                              <w:rPr>
                                <w:color w:val="202024"/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914E93">
                              <w:rPr>
                                <w:color w:val="202024"/>
                                <w:sz w:val="24"/>
                                <w:szCs w:val="24"/>
                                <w:lang w:val="en-US"/>
                              </w:rPr>
                              <w:t>mainly affect</w:t>
                            </w:r>
                            <w:r w:rsidRPr="00914E93">
                              <w:rPr>
                                <w:color w:val="202024"/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914E93">
                              <w:rPr>
                                <w:color w:val="202024"/>
                                <w:sz w:val="24"/>
                                <w:szCs w:val="24"/>
                                <w:lang w:val="en-US"/>
                              </w:rPr>
                              <w:t>women</w:t>
                            </w:r>
                            <w:r w:rsidRPr="00914E93">
                              <w:rPr>
                                <w:color w:val="202024"/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914E93">
                              <w:rPr>
                                <w:color w:val="202024"/>
                                <w:sz w:val="24"/>
                                <w:szCs w:val="24"/>
                                <w:lang w:val="en-US"/>
                              </w:rPr>
                              <w:t>throughout</w:t>
                            </w:r>
                            <w:r w:rsidRPr="00914E93">
                              <w:rPr>
                                <w:color w:val="202024"/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914E93">
                              <w:rPr>
                                <w:color w:val="202024"/>
                                <w:sz w:val="24"/>
                                <w:szCs w:val="24"/>
                                <w:lang w:val="en-US"/>
                              </w:rPr>
                              <w:t>their entire</w:t>
                            </w:r>
                            <w:r w:rsidRPr="00914E93">
                              <w:rPr>
                                <w:color w:val="202024"/>
                                <w:spacing w:val="49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914E93">
                              <w:rPr>
                                <w:color w:val="202024"/>
                                <w:sz w:val="24"/>
                                <w:szCs w:val="24"/>
                                <w:lang w:val="en-US"/>
                              </w:rPr>
                              <w:t>life</w:t>
                            </w:r>
                            <w:r w:rsidRPr="00914E93">
                              <w:rPr>
                                <w:color w:val="202024"/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914E93">
                              <w:rPr>
                                <w:color w:val="202024"/>
                                <w:sz w:val="24"/>
                                <w:szCs w:val="24"/>
                                <w:lang w:val="en-US"/>
                              </w:rPr>
                              <w:t>cycle. Women, due to their same gender, require the necessary protection, not only from the law,</w:t>
                            </w:r>
                            <w:r w:rsidRPr="00914E93">
                              <w:rPr>
                                <w:color w:val="202024"/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914E93">
                              <w:rPr>
                                <w:color w:val="202024"/>
                                <w:sz w:val="24"/>
                                <w:szCs w:val="24"/>
                                <w:lang w:val="en-US"/>
                              </w:rPr>
                              <w:t>which could ultimately be secondary; the main thing lies in the consideration and respect that this</w:t>
                            </w:r>
                            <w:r w:rsidRPr="00914E93">
                              <w:rPr>
                                <w:color w:val="202024"/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914E93">
                              <w:rPr>
                                <w:color w:val="202024"/>
                                <w:sz w:val="24"/>
                                <w:szCs w:val="24"/>
                                <w:lang w:val="en-US"/>
                              </w:rPr>
                              <w:t>human person requires from society, from his fellow men. This situation is aimed (or should be</w:t>
                            </w:r>
                            <w:r w:rsidRPr="00914E93">
                              <w:rPr>
                                <w:color w:val="202024"/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914E93">
                              <w:rPr>
                                <w:color w:val="202024"/>
                                <w:sz w:val="24"/>
                                <w:szCs w:val="24"/>
                                <w:lang w:val="en-US"/>
                              </w:rPr>
                              <w:t>addressed) by the duty of men, to give them adequate treatment, without any limitation</w:t>
                            </w:r>
                          </w:p>
                          <w:p w:rsidR="00A365F1" w:rsidRPr="00914E93" w:rsidRDefault="00A365F1">
                            <w:pPr>
                              <w:pStyle w:val="Textoindependiente"/>
                              <w:ind w:left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365F1" w:rsidRPr="00914E93" w:rsidRDefault="00A365F1">
                            <w:pPr>
                              <w:pStyle w:val="Textoindependiente"/>
                              <w:ind w:left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46C94" w:rsidRPr="009F49EE" w:rsidRDefault="00A46C94" w:rsidP="00A46C94">
                            <w:pPr>
                              <w:spacing w:before="1" w:line="360" w:lineRule="auto"/>
                              <w:ind w:left="284" w:right="-23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49E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Palabras claves</w:t>
                            </w:r>
                            <w:r w:rsidRPr="009F49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A46C94" w:rsidRPr="009F49EE" w:rsidRDefault="00A46C94" w:rsidP="00A46C94">
                            <w:pPr>
                              <w:spacing w:before="41" w:line="360" w:lineRule="auto"/>
                              <w:ind w:left="284" w:right="-235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F49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Mujeres, fémina, diferentes índoles, acoso, acoso sexual, chantaje sexual y difusión de</w:t>
                            </w:r>
                            <w:r w:rsidRPr="009F49EE"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49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imágenes, persona humana, sociedad, feminicidio, violación sexual, violación sexual de</w:t>
                            </w:r>
                            <w:r w:rsidRPr="009F49EE">
                              <w:rPr>
                                <w:rFonts w:ascii="Times New Roman" w:hAnsi="Times New Roman" w:cs="Times New Roman"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F49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menores de edad</w:t>
                            </w:r>
                          </w:p>
                          <w:p w:rsidR="00A365F1" w:rsidRPr="00914E93" w:rsidRDefault="00A365F1">
                            <w:pPr>
                              <w:pStyle w:val="Textoindependiente"/>
                              <w:ind w:left="0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365F1" w:rsidRPr="00914E93" w:rsidRDefault="007E1927">
                            <w:pPr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14E93">
                              <w:rPr>
                                <w:b/>
                                <w:color w:val="202024"/>
                                <w:sz w:val="24"/>
                                <w:szCs w:val="24"/>
                                <w:lang w:val="en-US"/>
                              </w:rPr>
                              <w:t>Keywords:</w:t>
                            </w:r>
                          </w:p>
                          <w:p w:rsidR="00A365F1" w:rsidRPr="00914E93" w:rsidRDefault="00A365F1">
                            <w:pPr>
                              <w:pStyle w:val="Textoindependiente"/>
                              <w:ind w:left="0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365F1" w:rsidRPr="00914E93" w:rsidRDefault="00A365F1">
                            <w:pPr>
                              <w:pStyle w:val="Textoindependiente"/>
                              <w:ind w:left="0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A365F1" w:rsidRPr="00914E93" w:rsidRDefault="007E1927">
                            <w:pPr>
                              <w:pStyle w:val="Textoindependiente"/>
                              <w:spacing w:line="360" w:lineRule="auto"/>
                              <w:ind w:left="0"/>
                              <w:jc w:val="both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14E93">
                              <w:rPr>
                                <w:color w:val="202024"/>
                                <w:sz w:val="24"/>
                                <w:szCs w:val="24"/>
                                <w:lang w:val="en-US"/>
                              </w:rPr>
                              <w:t>Women, female, different characters, harassment, sexual harassment, sexual blackmail and</w:t>
                            </w:r>
                            <w:r w:rsidRPr="00914E93">
                              <w:rPr>
                                <w:color w:val="202024"/>
                                <w:spacing w:val="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914E93">
                              <w:rPr>
                                <w:color w:val="202024"/>
                                <w:sz w:val="24"/>
                                <w:szCs w:val="24"/>
                                <w:lang w:val="en-US"/>
                              </w:rPr>
                              <w:t>dissemination of images, human person, society, femicide, rape, rape of minors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width:441.9pt;height:40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" fillcolor="#f7f9fa" stroked="f">
                <v:textbox inset="0,0,0,0">
                  <w:txbxContent>
                    <w:p w:rsidR="00A365F1" w:rsidRPr="00914E93" w:rsidRDefault="007E1927">
                      <w:pPr>
                        <w:pStyle w:val="Textoindependiente"/>
                        <w:spacing w:before="4" w:line="360" w:lineRule="auto"/>
                        <w:ind w:left="0" w:right="-15"/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914E93">
                        <w:rPr>
                          <w:color w:val="202024"/>
                          <w:sz w:val="24"/>
                          <w:szCs w:val="24"/>
                          <w:lang w:val="en-US"/>
                        </w:rPr>
                        <w:t>That, it is necessary to make modifications to the Penal Code to incorporate criminal offenses that</w:t>
                      </w:r>
                      <w:r w:rsidRPr="00914E93">
                        <w:rPr>
                          <w:color w:val="202024"/>
                          <w:spacing w:val="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914E93">
                        <w:rPr>
                          <w:color w:val="202024"/>
                          <w:sz w:val="24"/>
                          <w:szCs w:val="24"/>
                          <w:lang w:val="en-US"/>
                        </w:rPr>
                        <w:t>punish acts of harassment, sexual harassment, sexual blackmail and the dissemination of images,</w:t>
                      </w:r>
                      <w:r w:rsidRPr="00914E93">
                        <w:rPr>
                          <w:color w:val="202024"/>
                          <w:spacing w:val="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914E93">
                        <w:rPr>
                          <w:color w:val="202024"/>
                          <w:sz w:val="24"/>
                          <w:szCs w:val="24"/>
                          <w:lang w:val="en-US"/>
                        </w:rPr>
                        <w:t>audiovisual</w:t>
                      </w:r>
                      <w:r w:rsidRPr="00914E93">
                        <w:rPr>
                          <w:color w:val="202024"/>
                          <w:spacing w:val="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914E93">
                        <w:rPr>
                          <w:color w:val="202024"/>
                          <w:sz w:val="24"/>
                          <w:szCs w:val="24"/>
                          <w:lang w:val="en-US"/>
                        </w:rPr>
                        <w:t>materials</w:t>
                      </w:r>
                      <w:r w:rsidRPr="00914E93">
                        <w:rPr>
                          <w:color w:val="202024"/>
                          <w:spacing w:val="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914E93">
                        <w:rPr>
                          <w:color w:val="202024"/>
                          <w:sz w:val="24"/>
                          <w:szCs w:val="24"/>
                          <w:lang w:val="en-US"/>
                        </w:rPr>
                        <w:t>or</w:t>
                      </w:r>
                      <w:r w:rsidRPr="00914E93">
                        <w:rPr>
                          <w:color w:val="202024"/>
                          <w:spacing w:val="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914E93">
                        <w:rPr>
                          <w:color w:val="202024"/>
                          <w:sz w:val="24"/>
                          <w:szCs w:val="24"/>
                          <w:lang w:val="en-US"/>
                        </w:rPr>
                        <w:t>audios</w:t>
                      </w:r>
                      <w:r w:rsidRPr="00914E93">
                        <w:rPr>
                          <w:color w:val="202024"/>
                          <w:spacing w:val="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914E93">
                        <w:rPr>
                          <w:color w:val="202024"/>
                          <w:sz w:val="24"/>
                          <w:szCs w:val="24"/>
                          <w:lang w:val="en-US"/>
                        </w:rPr>
                        <w:t>with</w:t>
                      </w:r>
                      <w:r w:rsidRPr="00914E93">
                        <w:rPr>
                          <w:color w:val="202024"/>
                          <w:spacing w:val="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914E93">
                        <w:rPr>
                          <w:color w:val="202024"/>
                          <w:sz w:val="24"/>
                          <w:szCs w:val="24"/>
                          <w:lang w:val="en-US"/>
                        </w:rPr>
                        <w:t>sexual</w:t>
                      </w:r>
                      <w:r w:rsidRPr="00914E93">
                        <w:rPr>
                          <w:color w:val="202024"/>
                          <w:spacing w:val="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914E93">
                        <w:rPr>
                          <w:color w:val="202024"/>
                          <w:sz w:val="24"/>
                          <w:szCs w:val="24"/>
                          <w:lang w:val="en-US"/>
                        </w:rPr>
                        <w:t>content;</w:t>
                      </w:r>
                      <w:r w:rsidRPr="00914E93">
                        <w:rPr>
                          <w:color w:val="202024"/>
                          <w:spacing w:val="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914E93">
                        <w:rPr>
                          <w:color w:val="202024"/>
                          <w:sz w:val="24"/>
                          <w:szCs w:val="24"/>
                          <w:lang w:val="en-US"/>
                        </w:rPr>
                        <w:t>in</w:t>
                      </w:r>
                      <w:r w:rsidRPr="00914E93">
                        <w:rPr>
                          <w:color w:val="202024"/>
                          <w:spacing w:val="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914E93">
                        <w:rPr>
                          <w:color w:val="202024"/>
                          <w:sz w:val="24"/>
                          <w:szCs w:val="24"/>
                          <w:lang w:val="en-US"/>
                        </w:rPr>
                        <w:t>order</w:t>
                      </w:r>
                      <w:r w:rsidRPr="00914E93">
                        <w:rPr>
                          <w:color w:val="202024"/>
                          <w:spacing w:val="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914E93">
                        <w:rPr>
                          <w:color w:val="202024"/>
                          <w:sz w:val="24"/>
                          <w:szCs w:val="24"/>
                          <w:lang w:val="en-US"/>
                        </w:rPr>
                        <w:t>to</w:t>
                      </w:r>
                      <w:r w:rsidRPr="00914E93">
                        <w:rPr>
                          <w:color w:val="202024"/>
                          <w:spacing w:val="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914E93">
                        <w:rPr>
                          <w:color w:val="202024"/>
                          <w:sz w:val="24"/>
                          <w:szCs w:val="24"/>
                          <w:lang w:val="en-US"/>
                        </w:rPr>
                        <w:t>guarantee</w:t>
                      </w:r>
                      <w:r w:rsidRPr="00914E93">
                        <w:rPr>
                          <w:color w:val="202024"/>
                          <w:spacing w:val="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914E93">
                        <w:rPr>
                          <w:color w:val="202024"/>
                          <w:sz w:val="24"/>
                          <w:szCs w:val="24"/>
                          <w:lang w:val="en-US"/>
                        </w:rPr>
                        <w:t>an</w:t>
                      </w:r>
                      <w:r w:rsidRPr="00914E93">
                        <w:rPr>
                          <w:color w:val="202024"/>
                          <w:spacing w:val="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914E93">
                        <w:rPr>
                          <w:color w:val="202024"/>
                          <w:sz w:val="24"/>
                          <w:szCs w:val="24"/>
                          <w:lang w:val="en-US"/>
                        </w:rPr>
                        <w:t>effective</w:t>
                      </w:r>
                      <w:r w:rsidRPr="00914E93">
                        <w:rPr>
                          <w:color w:val="202024"/>
                          <w:spacing w:val="49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914E93">
                        <w:rPr>
                          <w:color w:val="202024"/>
                          <w:sz w:val="24"/>
                          <w:szCs w:val="24"/>
                          <w:lang w:val="en-US"/>
                        </w:rPr>
                        <w:t>fight</w:t>
                      </w:r>
                      <w:r w:rsidRPr="00914E93">
                        <w:rPr>
                          <w:color w:val="202024"/>
                          <w:spacing w:val="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914E93">
                        <w:rPr>
                          <w:color w:val="202024"/>
                          <w:sz w:val="24"/>
                          <w:szCs w:val="24"/>
                          <w:lang w:val="en-US"/>
                        </w:rPr>
                        <w:t>against the</w:t>
                      </w:r>
                      <w:r w:rsidRPr="00914E93">
                        <w:rPr>
                          <w:color w:val="202024"/>
                          <w:spacing w:val="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914E93">
                        <w:rPr>
                          <w:color w:val="202024"/>
                          <w:sz w:val="24"/>
                          <w:szCs w:val="24"/>
                          <w:lang w:val="en-US"/>
                        </w:rPr>
                        <w:t>various</w:t>
                      </w:r>
                      <w:r w:rsidRPr="00914E93">
                        <w:rPr>
                          <w:color w:val="202024"/>
                          <w:spacing w:val="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914E93">
                        <w:rPr>
                          <w:color w:val="202024"/>
                          <w:sz w:val="24"/>
                          <w:szCs w:val="24"/>
                          <w:lang w:val="en-US"/>
                        </w:rPr>
                        <w:t>forms of</w:t>
                      </w:r>
                      <w:r w:rsidRPr="00914E93">
                        <w:rPr>
                          <w:color w:val="202024"/>
                          <w:spacing w:val="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914E93">
                        <w:rPr>
                          <w:color w:val="202024"/>
                          <w:sz w:val="24"/>
                          <w:szCs w:val="24"/>
                          <w:lang w:val="en-US"/>
                        </w:rPr>
                        <w:t>violence,</w:t>
                      </w:r>
                      <w:r w:rsidRPr="00914E93">
                        <w:rPr>
                          <w:color w:val="202024"/>
                          <w:spacing w:val="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914E93">
                        <w:rPr>
                          <w:color w:val="202024"/>
                          <w:sz w:val="24"/>
                          <w:szCs w:val="24"/>
                          <w:lang w:val="en-US"/>
                        </w:rPr>
                        <w:t>which</w:t>
                      </w:r>
                      <w:r w:rsidRPr="00914E93">
                        <w:rPr>
                          <w:color w:val="202024"/>
                          <w:spacing w:val="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914E93">
                        <w:rPr>
                          <w:color w:val="202024"/>
                          <w:sz w:val="24"/>
                          <w:szCs w:val="24"/>
                          <w:lang w:val="en-US"/>
                        </w:rPr>
                        <w:t>mainly affect</w:t>
                      </w:r>
                      <w:r w:rsidRPr="00914E93">
                        <w:rPr>
                          <w:color w:val="202024"/>
                          <w:spacing w:val="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914E93">
                        <w:rPr>
                          <w:color w:val="202024"/>
                          <w:sz w:val="24"/>
                          <w:szCs w:val="24"/>
                          <w:lang w:val="en-US"/>
                        </w:rPr>
                        <w:t>women</w:t>
                      </w:r>
                      <w:r w:rsidRPr="00914E93">
                        <w:rPr>
                          <w:color w:val="202024"/>
                          <w:spacing w:val="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914E93">
                        <w:rPr>
                          <w:color w:val="202024"/>
                          <w:sz w:val="24"/>
                          <w:szCs w:val="24"/>
                          <w:lang w:val="en-US"/>
                        </w:rPr>
                        <w:t>throughout</w:t>
                      </w:r>
                      <w:r w:rsidRPr="00914E93">
                        <w:rPr>
                          <w:color w:val="202024"/>
                          <w:spacing w:val="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914E93">
                        <w:rPr>
                          <w:color w:val="202024"/>
                          <w:sz w:val="24"/>
                          <w:szCs w:val="24"/>
                          <w:lang w:val="en-US"/>
                        </w:rPr>
                        <w:t>their entire</w:t>
                      </w:r>
                      <w:r w:rsidRPr="00914E93">
                        <w:rPr>
                          <w:color w:val="202024"/>
                          <w:spacing w:val="49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914E93">
                        <w:rPr>
                          <w:color w:val="202024"/>
                          <w:sz w:val="24"/>
                          <w:szCs w:val="24"/>
                          <w:lang w:val="en-US"/>
                        </w:rPr>
                        <w:t>life</w:t>
                      </w:r>
                      <w:r w:rsidRPr="00914E93">
                        <w:rPr>
                          <w:color w:val="202024"/>
                          <w:spacing w:val="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914E93">
                        <w:rPr>
                          <w:color w:val="202024"/>
                          <w:sz w:val="24"/>
                          <w:szCs w:val="24"/>
                          <w:lang w:val="en-US"/>
                        </w:rPr>
                        <w:t>cycle. Women, due to their same gender, require the necessary protection, not only from the law,</w:t>
                      </w:r>
                      <w:r w:rsidRPr="00914E93">
                        <w:rPr>
                          <w:color w:val="202024"/>
                          <w:spacing w:val="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914E93">
                        <w:rPr>
                          <w:color w:val="202024"/>
                          <w:sz w:val="24"/>
                          <w:szCs w:val="24"/>
                          <w:lang w:val="en-US"/>
                        </w:rPr>
                        <w:t>which could ultimately be secondary; the main thing lies in the consideration and respect that this</w:t>
                      </w:r>
                      <w:r w:rsidRPr="00914E93">
                        <w:rPr>
                          <w:color w:val="202024"/>
                          <w:spacing w:val="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914E93">
                        <w:rPr>
                          <w:color w:val="202024"/>
                          <w:sz w:val="24"/>
                          <w:szCs w:val="24"/>
                          <w:lang w:val="en-US"/>
                        </w:rPr>
                        <w:t>human person requires from society, from his fellow men. This situation is aimed (or should be</w:t>
                      </w:r>
                      <w:r w:rsidRPr="00914E93">
                        <w:rPr>
                          <w:color w:val="202024"/>
                          <w:spacing w:val="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914E93">
                        <w:rPr>
                          <w:color w:val="202024"/>
                          <w:sz w:val="24"/>
                          <w:szCs w:val="24"/>
                          <w:lang w:val="en-US"/>
                        </w:rPr>
                        <w:t>addressed) by the duty of men, to give them adequate treatment, without any limitation</w:t>
                      </w:r>
                    </w:p>
                    <w:p w:rsidR="00A365F1" w:rsidRPr="00914E93" w:rsidRDefault="00A365F1">
                      <w:pPr>
                        <w:pStyle w:val="Textoindependiente"/>
                        <w:ind w:left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A365F1" w:rsidRPr="00914E93" w:rsidRDefault="00A365F1">
                      <w:pPr>
                        <w:pStyle w:val="Textoindependiente"/>
                        <w:ind w:left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A46C94" w:rsidRPr="009F49EE" w:rsidRDefault="00A46C94" w:rsidP="00A46C94">
                      <w:pPr>
                        <w:spacing w:before="1" w:line="360" w:lineRule="auto"/>
                        <w:ind w:left="284" w:right="-235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49E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Palabras claves</w:t>
                      </w:r>
                      <w:r w:rsidRPr="009F49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</w:p>
                    <w:p w:rsidR="00A46C94" w:rsidRPr="009F49EE" w:rsidRDefault="00A46C94" w:rsidP="00A46C94">
                      <w:pPr>
                        <w:spacing w:before="41" w:line="360" w:lineRule="auto"/>
                        <w:ind w:left="284" w:right="-235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F49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Mujeres, fémina, diferentes índoles, acoso, acoso sexual, chantaje sexual y difusión de</w:t>
                      </w:r>
                      <w:r w:rsidRPr="009F49EE">
                        <w:rPr>
                          <w:rFonts w:ascii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F49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imágenes, persona humana, sociedad, feminicidio, violación sexual, violación sexual de</w:t>
                      </w:r>
                      <w:r w:rsidRPr="009F49EE">
                        <w:rPr>
                          <w:rFonts w:ascii="Times New Roman" w:hAnsi="Times New Roman" w:cs="Times New Roman"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 w:rsidRPr="009F49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menores de edad</w:t>
                      </w:r>
                    </w:p>
                    <w:p w:rsidR="00A365F1" w:rsidRPr="00914E93" w:rsidRDefault="00A365F1">
                      <w:pPr>
                        <w:pStyle w:val="Textoindependiente"/>
                        <w:ind w:left="0"/>
                        <w:rPr>
                          <w:sz w:val="24"/>
                          <w:szCs w:val="24"/>
                          <w:lang w:val="en-US"/>
                        </w:rPr>
                      </w:pPr>
                    </w:p>
                    <w:p w:rsidR="00A365F1" w:rsidRPr="00914E93" w:rsidRDefault="007E1927">
                      <w:pPr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914E93">
                        <w:rPr>
                          <w:b/>
                          <w:color w:val="202024"/>
                          <w:sz w:val="24"/>
                          <w:szCs w:val="24"/>
                          <w:lang w:val="en-US"/>
                        </w:rPr>
                        <w:t>Keywords:</w:t>
                      </w:r>
                    </w:p>
                    <w:p w:rsidR="00A365F1" w:rsidRPr="00914E93" w:rsidRDefault="00A365F1">
                      <w:pPr>
                        <w:pStyle w:val="Textoindependiente"/>
                        <w:ind w:left="0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A365F1" w:rsidRPr="00914E93" w:rsidRDefault="00A365F1">
                      <w:pPr>
                        <w:pStyle w:val="Textoindependiente"/>
                        <w:ind w:left="0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:rsidR="00A365F1" w:rsidRPr="00914E93" w:rsidRDefault="007E1927">
                      <w:pPr>
                        <w:pStyle w:val="Textoindependiente"/>
                        <w:spacing w:line="360" w:lineRule="auto"/>
                        <w:ind w:left="0"/>
                        <w:jc w:val="both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914E93">
                        <w:rPr>
                          <w:color w:val="202024"/>
                          <w:sz w:val="24"/>
                          <w:szCs w:val="24"/>
                          <w:lang w:val="en-US"/>
                        </w:rPr>
                        <w:t>Women, female, different characters, harassment, sexual harassment, sexual blackmail and</w:t>
                      </w:r>
                      <w:r w:rsidRPr="00914E93">
                        <w:rPr>
                          <w:color w:val="202024"/>
                          <w:spacing w:val="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914E93">
                        <w:rPr>
                          <w:color w:val="202024"/>
                          <w:sz w:val="24"/>
                          <w:szCs w:val="24"/>
                          <w:lang w:val="en-US"/>
                        </w:rPr>
                        <w:t>dissemination of images, human person, society, femicide, rape, rape of minors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65F1" w:rsidRPr="009F49EE" w:rsidRDefault="00A365F1" w:rsidP="003A7620">
      <w:pPr>
        <w:pStyle w:val="Textoindependiente"/>
        <w:spacing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</w:p>
    <w:p w:rsidR="00A365F1" w:rsidRPr="009F49EE" w:rsidRDefault="00A365F1" w:rsidP="003A7620">
      <w:pPr>
        <w:pStyle w:val="Textoindependiente"/>
        <w:spacing w:before="7"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</w:p>
    <w:p w:rsidR="00A46C94" w:rsidRDefault="00A46C94" w:rsidP="00A46C94">
      <w:pPr>
        <w:pStyle w:val="SUMARIO"/>
        <w:ind w:left="284"/>
      </w:pPr>
      <w:r>
        <w:t>Fecha de recepción de originales: 07 de Febrero de 2020.</w:t>
      </w:r>
    </w:p>
    <w:p w:rsidR="00A46C94" w:rsidRDefault="00A46C94" w:rsidP="00A46C94">
      <w:pPr>
        <w:pStyle w:val="Ttulo1"/>
        <w:spacing w:before="48" w:line="360" w:lineRule="auto"/>
        <w:ind w:left="284" w:right="-235"/>
        <w:jc w:val="both"/>
      </w:pPr>
      <w:r>
        <w:t>Fecha de aceptación de originales: 28 de Febrero de 2020.</w:t>
      </w:r>
    </w:p>
    <w:p w:rsidR="00A46C94" w:rsidRDefault="00A46C94" w:rsidP="00A46C94">
      <w:pPr>
        <w:pStyle w:val="Ttulo1"/>
        <w:spacing w:before="48"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</w:p>
    <w:p w:rsidR="00A365F1" w:rsidRPr="009F49EE" w:rsidRDefault="00914E93" w:rsidP="00A46C94">
      <w:pPr>
        <w:pStyle w:val="Ttulo1"/>
        <w:spacing w:before="48"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49EE">
        <w:rPr>
          <w:rFonts w:ascii="Times New Roman" w:hAnsi="Times New Roman" w:cs="Times New Roman"/>
          <w:sz w:val="24"/>
          <w:szCs w:val="24"/>
        </w:rPr>
        <w:t>INTRODUCCIÓ</w:t>
      </w:r>
      <w:r w:rsidR="007E1927" w:rsidRPr="009F49EE">
        <w:rPr>
          <w:rFonts w:ascii="Times New Roman" w:hAnsi="Times New Roman" w:cs="Times New Roman"/>
          <w:sz w:val="24"/>
          <w:szCs w:val="24"/>
        </w:rPr>
        <w:t>N</w:t>
      </w:r>
    </w:p>
    <w:p w:rsidR="00A365F1" w:rsidRPr="009F49EE" w:rsidRDefault="00A365F1" w:rsidP="003A7620">
      <w:pPr>
        <w:pStyle w:val="Textoindependiente"/>
        <w:spacing w:line="360" w:lineRule="auto"/>
        <w:ind w:left="284" w:right="-2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5F1" w:rsidRPr="009F49EE" w:rsidRDefault="007E1927" w:rsidP="003A7620">
      <w:pPr>
        <w:pStyle w:val="Textoindependiente"/>
        <w:spacing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El término acoso sexual es: “El que tiene por objeto obtener los favores sexuales de una persona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cuando quien lo realiza abusa de su posición de superioridad sobre quien lo sufre” (Diccionario de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la Lengua Española) El favor tiende a ser, que la sufriente de ese evento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es influido por el hombre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 xml:space="preserve">que lo acosa, y para que este acto inmoral se suscite, es probable que suceda </w:t>
      </w:r>
      <w:r w:rsidRPr="009F49EE">
        <w:rPr>
          <w:rFonts w:ascii="Times New Roman" w:hAnsi="Times New Roman" w:cs="Times New Roman"/>
          <w:sz w:val="24"/>
          <w:szCs w:val="24"/>
        </w:rPr>
        <w:lastRenderedPageBreak/>
        <w:t>determinadas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condiciones que lo beneficie al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acosador y desventaja de distintas dimensiones por parte de la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acosada. Este hecho casi siempre se suscita en los centros de trabajo, tanto de las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instituciones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públicas como en las empresas privadas de nuestro contorno sociocultural.</w:t>
      </w:r>
    </w:p>
    <w:p w:rsidR="00A365F1" w:rsidRPr="009F49EE" w:rsidRDefault="007E1927" w:rsidP="003A7620">
      <w:pPr>
        <w:pStyle w:val="Textoindependiente"/>
        <w:spacing w:before="160"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El acosador, de acuerdo a los estudios realizados en nuestra realidad y en otras con características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similares, es la persona cuyo comportamiento y conducta está basada fundamentalmente en un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contenido sexual, que de manera directa (y en circunstancias indirectas) la dignidad personal, que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puede ser a través de manifestaciones físicas y/o verbal, que la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denigra a la ofendida o acosada.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Hay en nuestro medio y en otros, personas que envían mensajes por correos electrónicos, a las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mujeres, orientándolas a la realización del acto sexual con él, o con la intervención de terceras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personas.</w:t>
      </w:r>
    </w:p>
    <w:p w:rsidR="00BF56B8" w:rsidRPr="009F49EE" w:rsidRDefault="00BF56B8" w:rsidP="003A7620">
      <w:pPr>
        <w:spacing w:before="160"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El Decreto Legislativo N°1410, publicado el 12 de setiembre de 2018, incorporó al Código Penal el artículo 176°-B que tipifica el delito de acoso sexual: “El que, de cualquier forma, vigila, persigue, hostiga, asedia o busca establecer contacto o cercanía con una persona, sin el consentimiento de ésta, para llevar a cabo actos de connotación sexual…”.</w:t>
      </w:r>
    </w:p>
    <w:p w:rsidR="00BF56B8" w:rsidRPr="009F49EE" w:rsidRDefault="00BF56B8" w:rsidP="003A7620">
      <w:pPr>
        <w:spacing w:before="160"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También se consuma cuando el agente realiza la misma conducta valiéndose del uso de cualquier tecnología de la información o de la comunicación.</w:t>
      </w:r>
    </w:p>
    <w:p w:rsidR="00BF56B8" w:rsidRPr="009F49EE" w:rsidRDefault="00BF56B8" w:rsidP="003A7620">
      <w:pPr>
        <w:spacing w:before="160"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Existen circunstancias que agravan el tipo penal de acoso sexual:</w:t>
      </w:r>
    </w:p>
    <w:p w:rsidR="00BF56B8" w:rsidRDefault="00BF56B8" w:rsidP="00247D28">
      <w:pPr>
        <w:pStyle w:val="Prrafodelista"/>
        <w:numPr>
          <w:ilvl w:val="0"/>
          <w:numId w:val="2"/>
        </w:numPr>
        <w:spacing w:line="360" w:lineRule="auto"/>
        <w:ind w:right="-235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La víctima es persona adulta mayor, se encuentra en estado de gestación o es persona con discapacidad.</w:t>
      </w:r>
    </w:p>
    <w:p w:rsidR="00BF56B8" w:rsidRDefault="00BF56B8" w:rsidP="00247D28">
      <w:pPr>
        <w:pStyle w:val="Prrafodelista"/>
        <w:numPr>
          <w:ilvl w:val="0"/>
          <w:numId w:val="2"/>
        </w:numPr>
        <w:spacing w:line="360" w:lineRule="auto"/>
        <w:ind w:right="-235"/>
        <w:rPr>
          <w:rFonts w:ascii="Times New Roman" w:hAnsi="Times New Roman" w:cs="Times New Roman"/>
          <w:sz w:val="24"/>
          <w:szCs w:val="24"/>
        </w:rPr>
      </w:pPr>
      <w:r w:rsidRPr="00247D28">
        <w:rPr>
          <w:rFonts w:ascii="Times New Roman" w:hAnsi="Times New Roman" w:cs="Times New Roman"/>
          <w:sz w:val="24"/>
          <w:szCs w:val="24"/>
        </w:rPr>
        <w:t>La víctima y el agente tienen o han tenido una relación de pareja, son o han sido convivientes o cónyuges, tienen vínculo parental hasta el cuarto grado de consanguinidad o segundo de afinidad.</w:t>
      </w:r>
    </w:p>
    <w:p w:rsidR="00BF56B8" w:rsidRDefault="00BF56B8" w:rsidP="00247D28">
      <w:pPr>
        <w:pStyle w:val="Prrafodelista"/>
        <w:numPr>
          <w:ilvl w:val="0"/>
          <w:numId w:val="2"/>
        </w:numPr>
        <w:spacing w:line="360" w:lineRule="auto"/>
        <w:ind w:right="-235"/>
        <w:rPr>
          <w:rFonts w:ascii="Times New Roman" w:hAnsi="Times New Roman" w:cs="Times New Roman"/>
          <w:sz w:val="24"/>
          <w:szCs w:val="24"/>
        </w:rPr>
      </w:pPr>
      <w:r w:rsidRPr="00247D28">
        <w:rPr>
          <w:rFonts w:ascii="Times New Roman" w:hAnsi="Times New Roman" w:cs="Times New Roman"/>
          <w:sz w:val="24"/>
          <w:szCs w:val="24"/>
        </w:rPr>
        <w:t>La víctima habita en el mismo domicilio que el agente o comparten espacios comunes de una misma propiedad.</w:t>
      </w:r>
    </w:p>
    <w:p w:rsidR="00BF56B8" w:rsidRDefault="00BF56B8" w:rsidP="00247D28">
      <w:pPr>
        <w:pStyle w:val="Prrafodelista"/>
        <w:numPr>
          <w:ilvl w:val="0"/>
          <w:numId w:val="2"/>
        </w:numPr>
        <w:spacing w:line="360" w:lineRule="auto"/>
        <w:ind w:right="-235"/>
        <w:rPr>
          <w:rFonts w:ascii="Times New Roman" w:hAnsi="Times New Roman" w:cs="Times New Roman"/>
          <w:sz w:val="24"/>
          <w:szCs w:val="24"/>
        </w:rPr>
      </w:pPr>
      <w:r w:rsidRPr="00247D28">
        <w:rPr>
          <w:rFonts w:ascii="Times New Roman" w:hAnsi="Times New Roman" w:cs="Times New Roman"/>
          <w:sz w:val="24"/>
          <w:szCs w:val="24"/>
        </w:rPr>
        <w:t>La víctima se encuentra en condición de dependencia o subordinación con respecto al agente.</w:t>
      </w:r>
    </w:p>
    <w:p w:rsidR="00BF56B8" w:rsidRDefault="00BF56B8" w:rsidP="00247D28">
      <w:pPr>
        <w:pStyle w:val="Prrafodelista"/>
        <w:numPr>
          <w:ilvl w:val="0"/>
          <w:numId w:val="2"/>
        </w:numPr>
        <w:spacing w:line="360" w:lineRule="auto"/>
        <w:ind w:right="-235"/>
        <w:rPr>
          <w:rFonts w:ascii="Times New Roman" w:hAnsi="Times New Roman" w:cs="Times New Roman"/>
          <w:sz w:val="24"/>
          <w:szCs w:val="24"/>
        </w:rPr>
      </w:pPr>
      <w:r w:rsidRPr="00247D28">
        <w:rPr>
          <w:rFonts w:ascii="Times New Roman" w:hAnsi="Times New Roman" w:cs="Times New Roman"/>
          <w:sz w:val="24"/>
          <w:szCs w:val="24"/>
        </w:rPr>
        <w:t xml:space="preserve">La conducta se lleva a cabo en el marco de una relación laboral, educativa o formativa de </w:t>
      </w:r>
      <w:r w:rsidRPr="00247D28">
        <w:rPr>
          <w:rFonts w:ascii="Times New Roman" w:hAnsi="Times New Roman" w:cs="Times New Roman"/>
          <w:sz w:val="24"/>
          <w:szCs w:val="24"/>
        </w:rPr>
        <w:lastRenderedPageBreak/>
        <w:t>la víctima.</w:t>
      </w:r>
    </w:p>
    <w:p w:rsidR="00BF56B8" w:rsidRPr="00247D28" w:rsidRDefault="00BF56B8" w:rsidP="00247D28">
      <w:pPr>
        <w:pStyle w:val="Prrafodelista"/>
        <w:numPr>
          <w:ilvl w:val="0"/>
          <w:numId w:val="2"/>
        </w:numPr>
        <w:spacing w:line="360" w:lineRule="auto"/>
        <w:ind w:right="-235"/>
        <w:rPr>
          <w:rFonts w:ascii="Times New Roman" w:hAnsi="Times New Roman" w:cs="Times New Roman"/>
          <w:sz w:val="24"/>
          <w:szCs w:val="24"/>
        </w:rPr>
      </w:pPr>
      <w:r w:rsidRPr="00247D28">
        <w:rPr>
          <w:rFonts w:ascii="Times New Roman" w:hAnsi="Times New Roman" w:cs="Times New Roman"/>
          <w:sz w:val="24"/>
          <w:szCs w:val="24"/>
        </w:rPr>
        <w:t>La víctima tiene entre catorce y menos de dieciocho años.</w:t>
      </w:r>
    </w:p>
    <w:p w:rsidR="00BF56B8" w:rsidRPr="009F49EE" w:rsidRDefault="00BF56B8" w:rsidP="003A7620">
      <w:pPr>
        <w:pStyle w:val="Textoindependiente"/>
        <w:spacing w:before="11"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</w:p>
    <w:p w:rsidR="00BF56B8" w:rsidRPr="009F49EE" w:rsidRDefault="00BF56B8" w:rsidP="003A7620">
      <w:pPr>
        <w:pStyle w:val="Textoindependiente"/>
        <w:spacing w:line="360" w:lineRule="auto"/>
        <w:ind w:left="284" w:right="-2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9EE">
        <w:rPr>
          <w:rFonts w:ascii="Times New Roman" w:hAnsi="Times New Roman" w:cs="Times New Roman"/>
          <w:b/>
          <w:sz w:val="24"/>
          <w:szCs w:val="24"/>
        </w:rPr>
        <w:t>Penalidad:</w:t>
      </w:r>
    </w:p>
    <w:p w:rsidR="00BF56B8" w:rsidRPr="009F49EE" w:rsidRDefault="00BF56B8" w:rsidP="003A7620">
      <w:pPr>
        <w:pStyle w:val="Textoindependiente"/>
        <w:spacing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La pena establecida para el autor del delito de acoso sexual es no menor de 03 ni mayor de 05 años de privación de la libertad e inhabilitación, mientras que si se presenta alguna de las circunstancias agravante la pena privativa de libertad es no menor de 04 ni mayor de 08 e inhabilitación.</w:t>
      </w:r>
    </w:p>
    <w:p w:rsidR="00A365F1" w:rsidRPr="009F49EE" w:rsidRDefault="007E1927" w:rsidP="003A7620">
      <w:pPr>
        <w:pStyle w:val="Textoindependiente"/>
        <w:spacing w:before="41"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En</w:t>
      </w:r>
      <w:r w:rsidRPr="009F49E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el</w:t>
      </w:r>
      <w:r w:rsidRPr="009F49E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caso</w:t>
      </w:r>
      <w:r w:rsidRPr="009F49E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típico</w:t>
      </w:r>
      <w:r w:rsidRPr="009F49E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del</w:t>
      </w:r>
      <w:r w:rsidRPr="009F49E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acoso</w:t>
      </w:r>
      <w:r w:rsidRPr="009F49E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sexual,</w:t>
      </w:r>
      <w:r w:rsidRPr="009F49E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cuando</w:t>
      </w:r>
      <w:r w:rsidRPr="009F49E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este</w:t>
      </w:r>
      <w:r w:rsidRPr="009F49E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hecho</w:t>
      </w:r>
      <w:r w:rsidRPr="009F49E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malintencionado</w:t>
      </w:r>
      <w:r w:rsidRPr="009F49E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procede</w:t>
      </w:r>
      <w:r w:rsidRPr="009F49EE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del</w:t>
      </w:r>
      <w:r w:rsidRPr="009F49E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jefe</w:t>
      </w:r>
      <w:r w:rsidRPr="009F49EE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del</w:t>
      </w:r>
      <w:r w:rsidRPr="009F49EE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sector</w:t>
      </w:r>
      <w:r w:rsidRPr="009F49E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privado</w:t>
      </w:r>
      <w:r w:rsidRPr="009F49E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y</w:t>
      </w:r>
      <w:r w:rsidRPr="009F49E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público,</w:t>
      </w:r>
      <w:r w:rsidRPr="009F49E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del</w:t>
      </w:r>
      <w:r w:rsidRPr="009F49E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profesor,</w:t>
      </w:r>
      <w:r w:rsidRPr="009F49E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el</w:t>
      </w:r>
      <w:r w:rsidRPr="009F49E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médico</w:t>
      </w:r>
      <w:r w:rsidRPr="009F49E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tratante,</w:t>
      </w:r>
      <w:r w:rsidRPr="009F49E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miembros</w:t>
      </w:r>
      <w:r w:rsidRPr="009F49E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</w:t>
      </w:r>
      <w:r w:rsidRPr="009F49E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las</w:t>
      </w:r>
      <w:r w:rsidRPr="009F49E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instituciones</w:t>
      </w:r>
      <w:r w:rsidRPr="009F49E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militares</w:t>
      </w:r>
      <w:r w:rsidRPr="009F49EE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y policiales, o de cualquier persona que esté directa o indirectamente vinculado con la acosada, es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 señalar, que algunas mujeres aceptan este evento con suma temeridad psicológica,</w:t>
      </w:r>
      <w:r w:rsidRPr="009F49EE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 cambio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</w:t>
      </w:r>
      <w:r w:rsidRPr="009F49E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una</w:t>
      </w:r>
      <w:r w:rsidRPr="009F49E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serie</w:t>
      </w:r>
      <w:r w:rsidRPr="009F49E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</w:t>
      </w:r>
      <w:r w:rsidRPr="009F49E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´beneficios´</w:t>
      </w:r>
      <w:r w:rsidRPr="009F49E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que</w:t>
      </w:r>
      <w:r w:rsidRPr="009F49E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alternativamente</w:t>
      </w:r>
      <w:r w:rsidRPr="009F49E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ofrecen</w:t>
      </w:r>
      <w:r w:rsidRPr="009F49E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los</w:t>
      </w:r>
      <w:r w:rsidRPr="009F49E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acosadores,</w:t>
      </w:r>
      <w:r w:rsidRPr="009F49E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que</w:t>
      </w:r>
      <w:r w:rsidRPr="009F49E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en</w:t>
      </w:r>
      <w:r w:rsidRPr="009F49E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el</w:t>
      </w:r>
      <w:r w:rsidRPr="009F49E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proceso</w:t>
      </w:r>
      <w:r w:rsidRPr="009F49EE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</w:t>
      </w:r>
      <w:r w:rsidRPr="009F49EE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ese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evento,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pueden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o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no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llegar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cumplirse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dación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del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llamado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beneficio,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que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son,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fundamentalmente,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socioeconómicos: que comprenden, incorporación al trabajo, aumento de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remuneraciones, ascensos, viajes, donaciones de distintas especies e índoles.</w:t>
      </w:r>
    </w:p>
    <w:p w:rsidR="00A365F1" w:rsidRPr="009F49EE" w:rsidRDefault="007E1927" w:rsidP="003A7620">
      <w:pPr>
        <w:pStyle w:val="Textoindependiente"/>
        <w:spacing w:before="160"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Por infortunio, algunas mujeres, sin necesidad de dar alguna otra denominación,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después o en el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proceso del acoso sexual, ´seleccionan´ a los acosadores, y contra éstos,</w:t>
      </w:r>
      <w:r w:rsidRPr="009F49E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no realizan ninguna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acción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administrativa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ni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judicial.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Estos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escalofriantes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sucesos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tienden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posibilitar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otros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inadecuados comportamientos de otras personas, que acosan con mayores posibilidades y con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menores riegos a las mujeres que se encuentran en su contorno. En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determinadas comisarías de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Lima Norte y de otros lugares, no es novedad para el policía, que una o más mujeres solicitan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denunciar a sus acosadores; inclusive en ocasiones la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atención es lenta y sin ninguna celeridad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policial, frente a esta realidad, las acosadas se retiran de estas sedes, e inclusive muchas mujeres,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ya no realizan ningún trámite en la Fiscalía.</w:t>
      </w:r>
    </w:p>
    <w:p w:rsidR="00A365F1" w:rsidRPr="009F49EE" w:rsidRDefault="007E1927" w:rsidP="003A7620">
      <w:pPr>
        <w:pStyle w:val="Textoindependiente"/>
        <w:spacing w:before="160"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Es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lamentable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señalar,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que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en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las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actuales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circunstancias,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algunas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(o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muchas)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mujeres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están</w:t>
      </w:r>
      <w:r w:rsidRPr="009F49E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optando por resolver sus problemas, básicamente desde el ámbito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económico, excluyendo parcial</w:t>
      </w:r>
      <w:r w:rsidRPr="009F49E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(o totalmente) de los valores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socio-culturales. De estas, entre otras situaciones se aprovechan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algunas personas varones, que disfrutan de poder económico, en sus distintas manifestaciones,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lastRenderedPageBreak/>
        <w:t>llámese la tenencia de cargos relevantes que les permitan acceder con mayor facilidad, en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pérdida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 los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valores y la ética a determinadas mujeres, en las diversas</w:t>
      </w:r>
      <w:r w:rsidRPr="009F49E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coyunturas,</w:t>
      </w:r>
      <w:r w:rsidRPr="009F49E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con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tendencia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convertirlas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 aquellas,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en personas ´aptas´ y ´disponibles´ para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el sometimiento al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acoso sexual, e inclusive (que es lamentable decir) sin tener en consideración las edades.</w:t>
      </w:r>
    </w:p>
    <w:p w:rsidR="00A365F1" w:rsidRPr="009F49EE" w:rsidRDefault="00A365F1" w:rsidP="003A7620">
      <w:pPr>
        <w:pStyle w:val="Textoindependiente"/>
        <w:spacing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</w:p>
    <w:p w:rsidR="009F49EE" w:rsidRDefault="009F49EE" w:rsidP="003A7620">
      <w:pPr>
        <w:pStyle w:val="Textoindependiente"/>
        <w:spacing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</w:p>
    <w:p w:rsidR="00247D28" w:rsidRDefault="00247D28" w:rsidP="003A7620">
      <w:pPr>
        <w:pStyle w:val="Textoindependiente"/>
        <w:spacing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</w:p>
    <w:p w:rsidR="00247D28" w:rsidRPr="009F49EE" w:rsidRDefault="00247D28" w:rsidP="003A7620">
      <w:pPr>
        <w:pStyle w:val="Textoindependiente"/>
        <w:spacing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</w:p>
    <w:p w:rsidR="00A365F1" w:rsidRPr="009F49EE" w:rsidRDefault="007E1927" w:rsidP="003A7620">
      <w:pPr>
        <w:pStyle w:val="Ttulo3"/>
        <w:spacing w:line="360" w:lineRule="auto"/>
        <w:ind w:left="284" w:right="-235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  <w:u w:val="single"/>
        </w:rPr>
        <w:t>Probl</w:t>
      </w:r>
      <w:r w:rsidR="001710D6" w:rsidRPr="009F49EE">
        <w:rPr>
          <w:rFonts w:ascii="Times New Roman" w:hAnsi="Times New Roman" w:cs="Times New Roman"/>
          <w:sz w:val="24"/>
          <w:szCs w:val="24"/>
          <w:u w:val="single"/>
        </w:rPr>
        <w:t>ema principal de la Investigació</w:t>
      </w:r>
      <w:r w:rsidRPr="009F49EE">
        <w:rPr>
          <w:rFonts w:ascii="Times New Roman" w:hAnsi="Times New Roman" w:cs="Times New Roman"/>
          <w:sz w:val="24"/>
          <w:szCs w:val="24"/>
          <w:u w:val="single"/>
        </w:rPr>
        <w:t>n fue</w:t>
      </w:r>
      <w:r w:rsidRPr="009F49EE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A365F1" w:rsidRPr="009F49EE" w:rsidRDefault="00A365F1" w:rsidP="003A7620">
      <w:pPr>
        <w:pStyle w:val="Textoindependiente"/>
        <w:spacing w:before="2" w:line="360" w:lineRule="auto"/>
        <w:ind w:left="284" w:right="-2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5F1" w:rsidRPr="009F49EE" w:rsidRDefault="007E1927" w:rsidP="003A7620">
      <w:pPr>
        <w:pStyle w:val="Textoindependiente"/>
        <w:spacing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¿Cuáles</w:t>
      </w:r>
      <w:r w:rsidRPr="009F49E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son</w:t>
      </w:r>
      <w:r w:rsidRPr="009F49E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las</w:t>
      </w:r>
      <w:r w:rsidRPr="009F49E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causas</w:t>
      </w:r>
      <w:r w:rsidRPr="009F49E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que</w:t>
      </w:r>
      <w:r w:rsidRPr="009F49E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adoptan</w:t>
      </w:r>
      <w:r w:rsidRPr="009F49E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determinadas</w:t>
      </w:r>
      <w:r w:rsidRPr="009F49E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personas</w:t>
      </w:r>
      <w:r w:rsidRPr="009F49E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</w:t>
      </w:r>
      <w:r w:rsidRPr="009F49E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sexo</w:t>
      </w:r>
      <w:r w:rsidRPr="009F49E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masculino,</w:t>
      </w:r>
      <w:r w:rsidRPr="009F49E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con</w:t>
      </w:r>
      <w:r w:rsidRPr="009F49E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la</w:t>
      </w:r>
      <w:r w:rsidRPr="009F49EE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agravante</w:t>
      </w:r>
      <w:r w:rsidRPr="009F49EE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 incursionar en el delito de acoso sexual, ocasionando humillación en las ofendidas o víctimas de</w:t>
      </w:r>
      <w:r w:rsidRPr="009F49E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="001710D6" w:rsidRPr="009F49EE">
        <w:rPr>
          <w:rFonts w:ascii="Times New Roman" w:hAnsi="Times New Roman" w:cs="Times New Roman"/>
          <w:spacing w:val="-47"/>
          <w:sz w:val="24"/>
          <w:szCs w:val="24"/>
        </w:rPr>
        <w:t xml:space="preserve">     </w:t>
      </w:r>
      <w:r w:rsidRPr="009F49EE">
        <w:rPr>
          <w:rFonts w:ascii="Times New Roman" w:hAnsi="Times New Roman" w:cs="Times New Roman"/>
          <w:sz w:val="24"/>
          <w:szCs w:val="24"/>
        </w:rPr>
        <w:t>estas acciones, en el distrito Judicial de Lima Norte en el año 2019?</w:t>
      </w:r>
    </w:p>
    <w:p w:rsidR="00A365F1" w:rsidRPr="009F49EE" w:rsidRDefault="00A365F1" w:rsidP="003A7620">
      <w:pPr>
        <w:spacing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</w:p>
    <w:p w:rsidR="00A365F1" w:rsidRPr="009F49EE" w:rsidRDefault="007E1927" w:rsidP="003A7620">
      <w:pPr>
        <w:pStyle w:val="Ttulo3"/>
        <w:spacing w:before="41" w:line="360" w:lineRule="auto"/>
        <w:ind w:left="284" w:right="-235"/>
        <w:rPr>
          <w:rFonts w:ascii="Times New Roman" w:hAnsi="Times New Roman" w:cs="Times New Roman"/>
          <w:b w:val="0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  <w:u w:val="single"/>
        </w:rPr>
        <w:t>Al respecto, como antecedentes tenemos</w:t>
      </w:r>
      <w:r w:rsidRPr="009F49EE">
        <w:rPr>
          <w:rFonts w:ascii="Times New Roman" w:hAnsi="Times New Roman" w:cs="Times New Roman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365F1" w:rsidRPr="009F49EE" w:rsidRDefault="00A365F1" w:rsidP="003A7620">
      <w:pPr>
        <w:pStyle w:val="Textoindependiente"/>
        <w:spacing w:before="1"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</w:p>
    <w:p w:rsidR="00A365F1" w:rsidRPr="009F49EE" w:rsidRDefault="007E1927" w:rsidP="003A7620">
      <w:pPr>
        <w:pStyle w:val="Textoindependiente"/>
        <w:spacing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Los medios jurídicos y sociales, nos conducen a señalar, el tutelaje que requieren las personas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victimizadas con el acoso sexual, y otros delitos afines, hechos y sucesos que se inicia en los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Estados Unidos, y estas acciones se hicieron extensivos en el sistema Common Law de este mismo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país y del viejo continente europeo. En efecto, el primer Estado norteamericano que dispuso la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dación de una ley contra el acoso, acecho o hecho fortuito a una persona que lo incriminaba como</w:t>
      </w:r>
      <w:r w:rsidRPr="009F49E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delito fue California en1990, cuya fuente se encuentra en California Penal Code. Section 646.9.</w:t>
      </w:r>
    </w:p>
    <w:p w:rsidR="00A365F1" w:rsidRPr="009F49EE" w:rsidRDefault="007E1927" w:rsidP="003A7620">
      <w:pPr>
        <w:pStyle w:val="Textoindependiente"/>
        <w:spacing w:before="160"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En el Estado Californiano -y en otros del país-, había numerosas denuncias a las personas que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venían incursionando conductas de acoso, orientado a la obtención de resultado muerte de la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víctima,</w:t>
      </w:r>
      <w:r w:rsidRPr="009F49E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</w:t>
      </w:r>
      <w:r w:rsidRPr="009F49E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pesar</w:t>
      </w:r>
      <w:r w:rsidRPr="009F49E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que</w:t>
      </w:r>
      <w:r w:rsidRPr="009F49E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los</w:t>
      </w:r>
      <w:r w:rsidRPr="009F49E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miembros</w:t>
      </w:r>
      <w:r w:rsidRPr="009F49E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</w:t>
      </w:r>
      <w:r w:rsidRPr="009F49E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la</w:t>
      </w:r>
      <w:r w:rsidRPr="009F49E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policía</w:t>
      </w:r>
      <w:r w:rsidRPr="009F49E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tenían</w:t>
      </w:r>
      <w:r w:rsidRPr="009F49E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previos</w:t>
      </w:r>
      <w:r w:rsidRPr="009F49E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conocimientos</w:t>
      </w:r>
      <w:r w:rsidRPr="009F49EE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</w:t>
      </w:r>
      <w:r w:rsidRPr="009F49E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estos</w:t>
      </w:r>
      <w:r w:rsidRPr="009F49EE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hechos,</w:t>
      </w:r>
      <w:r w:rsidRPr="009F49EE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pero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no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podían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participar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en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estos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eventos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delictuosos,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que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venían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suscitándose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manera</w:t>
      </w:r>
      <w:r w:rsidRPr="009F49E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continua, por la falta de la esperada legislación. Las prevenciones que realizaban esporádicamente</w:t>
      </w:r>
      <w:r w:rsidRPr="009F49E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la policía norteamericana no eran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suficientes, pero sí necesarias.</w:t>
      </w:r>
    </w:p>
    <w:p w:rsidR="00A365F1" w:rsidRPr="009F49EE" w:rsidRDefault="007E1927" w:rsidP="003A7620">
      <w:pPr>
        <w:pStyle w:val="Textoindependiente"/>
        <w:spacing w:before="160"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En el mes de la primavera de 1993, los cincuenta Estados y el Distrito de Columbia contaban con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lastRenderedPageBreak/>
        <w:t>leyes contra el acoso, que obviamente diferían en la conceptualización, y que los usuarios pronto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cayeron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en la inseguridad, pero en forma progresiva estas personas se fueron incorporando a las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nuevas legislaciones. Es decir hubo falta de precisión en la definición de los comportamientos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punibles de las personas, que estaban incursionando en este novedoso delito, hecho (inusual hoy)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que llevó a la confusión de los magistrados y su posterior absolución.</w:t>
      </w:r>
    </w:p>
    <w:p w:rsidR="00A365F1" w:rsidRPr="009F49EE" w:rsidRDefault="007E1927" w:rsidP="003A7620">
      <w:pPr>
        <w:pStyle w:val="Textoindependiente"/>
        <w:spacing w:before="160"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Frente a esta discordante situación, el Congreso de la República acordó, entre otras situaciones,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formar un Comité especial orientado a la redacción de un modelo de código contra el acoso, tema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que se elaboró en base al informe presentado por la National Criminal Justice Association, en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estrecha colaboración con el National Institute of Justice, el National Center for Victims of crime y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otras organizaciones.</w:t>
      </w:r>
    </w:p>
    <w:p w:rsidR="00A365F1" w:rsidRPr="009F49EE" w:rsidRDefault="007E1927" w:rsidP="003A7620">
      <w:pPr>
        <w:pStyle w:val="Textoindependiente"/>
        <w:spacing w:before="160"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El modelo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F56B8" w:rsidRPr="009F49EE">
        <w:rPr>
          <w:rFonts w:ascii="Times New Roman" w:hAnsi="Times New Roman" w:cs="Times New Roman"/>
          <w:sz w:val="24"/>
          <w:szCs w:val="24"/>
        </w:rPr>
        <w:t>de Código anti-a</w:t>
      </w:r>
      <w:r w:rsidRPr="009F49EE">
        <w:rPr>
          <w:rFonts w:ascii="Times New Roman" w:hAnsi="Times New Roman" w:cs="Times New Roman"/>
          <w:sz w:val="24"/>
          <w:szCs w:val="24"/>
        </w:rPr>
        <w:t>coso consideraba delito el tomar parte en una línea de conducta que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puede llevar a una persona razonable a temer por su vida e integridad familiar directo, donde el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acosador debió adquirir conciencia (pero no lo hizo) y señalar que su accionar ilícito tiende 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ocasionar zozobra, miedo, temor, repugnancia, humillación y desesperación a las víctimas del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acoso sexual. En la primavera de 1994, el Presidente Clinton firmó la Public Law 103-322, conocida</w:t>
      </w:r>
      <w:r w:rsidRPr="009F49E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como</w:t>
      </w:r>
      <w:r w:rsidRPr="009F49E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Violent</w:t>
      </w:r>
      <w:r w:rsidRPr="009F49E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Crime</w:t>
      </w:r>
      <w:r w:rsidRPr="009F49E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Control</w:t>
      </w:r>
      <w:r w:rsidRPr="009F49E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and</w:t>
      </w:r>
      <w:r w:rsidRPr="009F49E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Law</w:t>
      </w:r>
      <w:r w:rsidRPr="009F49E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Enforcement</w:t>
      </w:r>
      <w:r w:rsidRPr="009F49E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Act</w:t>
      </w:r>
      <w:r w:rsidRPr="009F49E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of</w:t>
      </w:r>
      <w:r w:rsidRPr="009F49E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1994;</w:t>
      </w:r>
      <w:r w:rsidRPr="009F49E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en</w:t>
      </w:r>
      <w:r w:rsidRPr="009F49E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el</w:t>
      </w:r>
      <w:r w:rsidRPr="009F49EE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establecía</w:t>
      </w:r>
      <w:r w:rsidRPr="009F49EE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determinados</w:t>
      </w:r>
      <w:r w:rsidR="00BF56B8" w:rsidRPr="009F49EE">
        <w:rPr>
          <w:rFonts w:ascii="Times New Roman" w:hAnsi="Times New Roman" w:cs="Times New Roman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mecanismos para hacer frente a numerosos crímenes de violencia doméstica, sexuales, de acecho,</w:t>
      </w:r>
      <w:r w:rsidRPr="009F49E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hostigamiento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y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persecución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contra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mujeres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todas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las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razas,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condición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social,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étnica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y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económica en los Estados Unidos.</w:t>
      </w:r>
    </w:p>
    <w:p w:rsidR="00A365F1" w:rsidRPr="009F49EE" w:rsidRDefault="007E1927" w:rsidP="003A7620">
      <w:pPr>
        <w:pStyle w:val="Textoindependiente"/>
        <w:spacing w:before="160"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En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el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año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1996,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el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Congreso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los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Estados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Unidos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aprobó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Federal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Interstate</w:t>
      </w:r>
      <w:r w:rsidRPr="009F49EE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Stalking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Punishment and Prevention Act, prohibiendo el acoso interestatal, el acoso en territorio federal y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en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cualquier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lugar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bajo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jurisdicción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federal.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Esta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ley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amplio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las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disposiciones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y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posibilitó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incorporación de todos los tipos y niveles de degradación de las víctimas, recayendo ese efecto en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las mujeres, compañeras de los ofensores,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es decir la ley y el tratamiento fueron incorporándose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cada vez con mayor ahínco.</w:t>
      </w:r>
    </w:p>
    <w:p w:rsidR="00A365F1" w:rsidRPr="009F49EE" w:rsidRDefault="007E1927" w:rsidP="003A7620">
      <w:pPr>
        <w:pStyle w:val="Textoindependiente"/>
        <w:spacing w:before="160"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En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el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año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2002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se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elaboró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un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Protocolo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sobre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el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Acoso,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con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el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propósito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acrecentar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efectividad de la policía contra este tipo de conducta. “La conducta es el tipo de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comportamiento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del individuo en sus aspectos éticos como puede preverse, pero también están orientadas a las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distintas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acciones negativas del ser humano” (Warren). El acoso difiere, parcialmente, de otros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lastRenderedPageBreak/>
        <w:t>delitos, en los siguientes aspectos.</w:t>
      </w:r>
    </w:p>
    <w:p w:rsidR="00A365F1" w:rsidRDefault="007E1927" w:rsidP="00247D28">
      <w:pPr>
        <w:pStyle w:val="Prrafodelista"/>
        <w:numPr>
          <w:ilvl w:val="0"/>
          <w:numId w:val="1"/>
        </w:numPr>
        <w:tabs>
          <w:tab w:val="left" w:pos="828"/>
          <w:tab w:val="left" w:pos="829"/>
        </w:tabs>
        <w:spacing w:line="360" w:lineRule="auto"/>
        <w:ind w:left="709" w:right="-235" w:hanging="425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Es una forma de conducta victimizante repetida, constituida por una serie de incidentes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más que por un único acto delictivo.</w:t>
      </w:r>
    </w:p>
    <w:p w:rsidR="00A365F1" w:rsidRPr="00247D28" w:rsidRDefault="007E1927" w:rsidP="00247D28">
      <w:pPr>
        <w:pStyle w:val="Prrafodelista"/>
        <w:numPr>
          <w:ilvl w:val="0"/>
          <w:numId w:val="1"/>
        </w:numPr>
        <w:tabs>
          <w:tab w:val="left" w:pos="828"/>
          <w:tab w:val="left" w:pos="829"/>
        </w:tabs>
        <w:spacing w:line="360" w:lineRule="auto"/>
        <w:ind w:left="709" w:right="-235" w:hanging="425"/>
        <w:rPr>
          <w:rFonts w:ascii="Times New Roman" w:hAnsi="Times New Roman" w:cs="Times New Roman"/>
          <w:sz w:val="24"/>
          <w:szCs w:val="24"/>
        </w:rPr>
      </w:pPr>
      <w:r w:rsidRPr="00247D28">
        <w:rPr>
          <w:rFonts w:ascii="Times New Roman" w:hAnsi="Times New Roman" w:cs="Times New Roman"/>
          <w:sz w:val="24"/>
          <w:szCs w:val="24"/>
        </w:rPr>
        <w:t>Es un delito que se caracteriza por el impacto que produce en la victima a través del temor</w:t>
      </w:r>
      <w:r w:rsidRPr="00247D28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247D28">
        <w:rPr>
          <w:rFonts w:ascii="Times New Roman" w:hAnsi="Times New Roman" w:cs="Times New Roman"/>
          <w:sz w:val="24"/>
          <w:szCs w:val="24"/>
        </w:rPr>
        <w:t>que genera.</w:t>
      </w:r>
    </w:p>
    <w:p w:rsidR="00A365F1" w:rsidRPr="009F49EE" w:rsidRDefault="007E1927" w:rsidP="003A7620">
      <w:pPr>
        <w:pStyle w:val="Textoindependiente"/>
        <w:spacing w:before="160"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Los episodios de acoso, aparentemente son inocuos, si es que nos orientamos por la investigación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 manera aislada, empero la situación tiende al cambio, si en el proceso de la investigación se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identifican las partes o la totalidad de conductas caracterizadas por la imposición de un contacto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quizá no deseado o simulado del infractor hacia la víctima. El episodio -en determinada ratio-,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puede estar relacionado con la violencia doméstica, también es pertinente hoy y mañana,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que los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actos de acoso pueden resultar inquietantes y siniestros acontecimientos, incluso en ausencia de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una amenaza manifiesta de causar daño a la víctima.</w:t>
      </w:r>
    </w:p>
    <w:p w:rsidR="00A365F1" w:rsidRPr="009F49EE" w:rsidRDefault="007E1927" w:rsidP="003A7620">
      <w:pPr>
        <w:pStyle w:val="Textoindependiente"/>
        <w:spacing w:before="160"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En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aras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evitar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este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conflicto,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oportuno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precisar,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que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en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este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caso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estamos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ante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un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comportamiento que requiere de una intervención temprana,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preventiva y eficaz, debido a que el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acoso no es infrecuente que se vea seguido de un ataque físico e incluso la muerte de la víctima. Al</w:t>
      </w:r>
      <w:r w:rsidRPr="009F49E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respecto,</w:t>
      </w:r>
      <w:r w:rsidRPr="009F49E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también</w:t>
      </w:r>
      <w:r w:rsidRPr="009F49E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es</w:t>
      </w:r>
      <w:r w:rsidRPr="009F49E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necesario</w:t>
      </w:r>
      <w:r w:rsidRPr="009F49E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precisar,</w:t>
      </w:r>
      <w:r w:rsidRPr="009F49E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que</w:t>
      </w:r>
      <w:r w:rsidRPr="009F49E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el</w:t>
      </w:r>
      <w:r w:rsidRPr="009F49E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ataque</w:t>
      </w:r>
      <w:r w:rsidRPr="009F49E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físico</w:t>
      </w:r>
      <w:r w:rsidRPr="009F49E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se</w:t>
      </w:r>
      <w:r w:rsidRPr="009F49E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tiende</w:t>
      </w:r>
      <w:r w:rsidRPr="009F49E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</w:t>
      </w:r>
      <w:r w:rsidRPr="009F49E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producir</w:t>
      </w:r>
      <w:r w:rsidRPr="009F49E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en</w:t>
      </w:r>
      <w:r w:rsidRPr="009F49E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el</w:t>
      </w:r>
      <w:r w:rsidRPr="009F49E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30%</w:t>
      </w:r>
      <w:r w:rsidRPr="009F49E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más</w:t>
      </w:r>
      <w:r w:rsidRPr="009F49EE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o</w:t>
      </w:r>
      <w:r w:rsidR="00BF56B8" w:rsidRPr="009F49EE">
        <w:rPr>
          <w:rFonts w:ascii="Times New Roman" w:hAnsi="Times New Roman" w:cs="Times New Roman"/>
          <w:sz w:val="24"/>
          <w:szCs w:val="24"/>
        </w:rPr>
        <w:t xml:space="preserve"> m</w:t>
      </w:r>
      <w:r w:rsidRPr="009F49EE">
        <w:rPr>
          <w:rFonts w:ascii="Times New Roman" w:hAnsi="Times New Roman" w:cs="Times New Roman"/>
          <w:sz w:val="24"/>
          <w:szCs w:val="24"/>
        </w:rPr>
        <w:t>enos, cuando el acosador no logra potencializar su mal intencionado objetivo,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ante la víctima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acosada. (Castillo)</w:t>
      </w:r>
    </w:p>
    <w:p w:rsidR="00A365F1" w:rsidRPr="009F49EE" w:rsidRDefault="007E1927" w:rsidP="003A7620">
      <w:pPr>
        <w:pStyle w:val="Textoindependiente"/>
        <w:spacing w:before="160"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En el 2009, el Departamento de Justicia de los Estados Unidos, define al acoso, como una serie de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actos repetidos, los mismos que están dirigidos contra una persona concreta, que puede inducir 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cualquier</w:t>
      </w:r>
      <w:r w:rsidRPr="009F49E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persona</w:t>
      </w:r>
      <w:r w:rsidRPr="009F49E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</w:t>
      </w:r>
      <w:r w:rsidRPr="009F49E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sentir</w:t>
      </w:r>
      <w:r w:rsidRPr="009F49E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zozobra,</w:t>
      </w:r>
      <w:r w:rsidRPr="009F49E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humillación,</w:t>
      </w:r>
      <w:r w:rsidRPr="009F49E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degradación,</w:t>
      </w:r>
      <w:r w:rsidRPr="009F49E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tristeza.</w:t>
      </w:r>
      <w:r w:rsidRPr="009F49E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Y</w:t>
      </w:r>
      <w:r w:rsidRPr="009F49E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en</w:t>
      </w:r>
      <w:r w:rsidRPr="009F49E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el</w:t>
      </w:r>
      <w:r w:rsidRPr="009F49EE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transcurso</w:t>
      </w:r>
      <w:r w:rsidRPr="009F49E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</w:t>
      </w:r>
      <w:r w:rsidRPr="009F49E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un</w:t>
      </w:r>
      <w:r w:rsidRPr="009F49EE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año, aproximadamente más de 34 mil personas mayores de 18 años de edad fueron víctimas de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acoso en ese país, estimándose que una de cada doce mujeres y uno de cada cuarenta y cinco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hombres es acosado al menos una vez en su vida.</w:t>
      </w:r>
    </w:p>
    <w:p w:rsidR="003A7620" w:rsidRDefault="003A7620" w:rsidP="003A7620">
      <w:pPr>
        <w:pStyle w:val="Ttulo1"/>
        <w:spacing w:before="161"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</w:p>
    <w:p w:rsidR="00A365F1" w:rsidRPr="009F49EE" w:rsidRDefault="00914E93" w:rsidP="003A7620">
      <w:pPr>
        <w:pStyle w:val="Ttulo1"/>
        <w:spacing w:before="161"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MÉ</w:t>
      </w:r>
      <w:r w:rsidR="007E1927" w:rsidRPr="009F49EE">
        <w:rPr>
          <w:rFonts w:ascii="Times New Roman" w:hAnsi="Times New Roman" w:cs="Times New Roman"/>
          <w:sz w:val="24"/>
          <w:szCs w:val="24"/>
        </w:rPr>
        <w:t>TODO</w:t>
      </w:r>
    </w:p>
    <w:p w:rsidR="00A365F1" w:rsidRPr="009F49EE" w:rsidRDefault="00A365F1" w:rsidP="003A7620">
      <w:pPr>
        <w:pStyle w:val="Textoindependiente"/>
        <w:spacing w:line="360" w:lineRule="auto"/>
        <w:ind w:left="284" w:right="-2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5F1" w:rsidRPr="009F49EE" w:rsidRDefault="007E1927" w:rsidP="003A7620">
      <w:pPr>
        <w:pStyle w:val="Textoindependiente"/>
        <w:spacing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 xml:space="preserve">Corresponde en el presente objeto de estudio, el tipo de investigación explicativa, que </w:t>
      </w:r>
      <w:r w:rsidRPr="009F49EE">
        <w:rPr>
          <w:rFonts w:ascii="Times New Roman" w:hAnsi="Times New Roman" w:cs="Times New Roman"/>
          <w:sz w:val="24"/>
          <w:szCs w:val="24"/>
        </w:rPr>
        <w:lastRenderedPageBreak/>
        <w:t>comprende</w:t>
      </w:r>
      <w:r w:rsidRPr="009F49E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la realización de los hechos, ocurrencias, aspectos, situaciones y otros tipos de acontecimientos,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que vienen adoptando determinadas personas varones, al accionar contra el género femenino en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pro de realizar a futuro, acciones sexuales, llamado acoso.</w:t>
      </w:r>
    </w:p>
    <w:p w:rsidR="00247D28" w:rsidRPr="009F49EE" w:rsidRDefault="00247D28" w:rsidP="003A7620">
      <w:pPr>
        <w:pStyle w:val="Ttulo1"/>
        <w:spacing w:before="161"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</w:p>
    <w:p w:rsidR="00A365F1" w:rsidRPr="009F49EE" w:rsidRDefault="007E1927" w:rsidP="003A7620">
      <w:pPr>
        <w:pStyle w:val="Ttulo1"/>
        <w:spacing w:before="161"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POBLACION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Y</w:t>
      </w:r>
      <w:r w:rsidRPr="009F49EE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MUESTRA</w:t>
      </w:r>
    </w:p>
    <w:p w:rsidR="00A365F1" w:rsidRPr="009F49EE" w:rsidRDefault="007E1927" w:rsidP="003A7620">
      <w:pPr>
        <w:pStyle w:val="Textoindependiente"/>
        <w:spacing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En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este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caso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población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o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el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universo,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tiene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tendencia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comprender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los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hechos,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las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ocurrencias que precisamente se han suscitado en forma general, respecto al derecho contra las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personas de sexo masculino, acosándolas primero y teniendo relaciones sexuales a futuro.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muestra viene a constituir el subgrupo de la población, son en la praxis, subgrupos bien definidos y</w:t>
      </w:r>
      <w:r w:rsidRPr="009F49E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determinados, cuyas las características peculiares están orientados a la representatividad y el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significado,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en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esta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oportunidad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hemos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abordado,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en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aras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poder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alcanzar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los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objetivos</w:t>
      </w:r>
      <w:r w:rsidRPr="009F49E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propuestos, desde el inicio del presente articulo</w:t>
      </w:r>
    </w:p>
    <w:p w:rsidR="003A7620" w:rsidRDefault="003A7620" w:rsidP="003A7620">
      <w:pPr>
        <w:pStyle w:val="Ttulo3"/>
        <w:spacing w:before="160" w:line="360" w:lineRule="auto"/>
        <w:ind w:left="284" w:right="-235"/>
        <w:rPr>
          <w:rFonts w:ascii="Times New Roman" w:hAnsi="Times New Roman" w:cs="Times New Roman"/>
          <w:sz w:val="24"/>
          <w:szCs w:val="24"/>
        </w:rPr>
      </w:pPr>
    </w:p>
    <w:p w:rsidR="00A365F1" w:rsidRPr="009F49EE" w:rsidRDefault="007E1927" w:rsidP="003A7620">
      <w:pPr>
        <w:pStyle w:val="Ttulo3"/>
        <w:spacing w:before="160" w:line="360" w:lineRule="auto"/>
        <w:ind w:left="284" w:right="-235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La técnica para le recolección de datos corresponde :</w:t>
      </w:r>
    </w:p>
    <w:p w:rsidR="00A365F1" w:rsidRPr="009F49EE" w:rsidRDefault="00A365F1" w:rsidP="003A7620">
      <w:pPr>
        <w:pStyle w:val="Textoindependiente"/>
        <w:spacing w:before="2" w:line="360" w:lineRule="auto"/>
        <w:ind w:left="284" w:right="-2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5F1" w:rsidRPr="009F49EE" w:rsidRDefault="007E1927" w:rsidP="003A7620">
      <w:pPr>
        <w:pStyle w:val="Textoindependiente"/>
        <w:spacing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Todos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los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instrumentos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que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hemos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propuesto,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están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orientados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al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recojo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datos</w:t>
      </w:r>
      <w:r w:rsidRPr="009F49EE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informaciones técnicas, científicas, y deben ser necesariamente fiables y válidos, que tiene como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propósito dar las facilidades necesarias en lo referente al procedimiento técnico, que alcance a ser</w:t>
      </w:r>
      <w:r w:rsidRPr="009F49E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verdadera y fiable, en lo referente al tratamiento que estas informaciones requieren.</w:t>
      </w:r>
    </w:p>
    <w:p w:rsidR="00A365F1" w:rsidRPr="009F49EE" w:rsidRDefault="007E1927" w:rsidP="003A7620">
      <w:pPr>
        <w:pStyle w:val="Textoindependiente"/>
        <w:spacing w:before="160"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El procedimiento, es el plan que describe series de acciones afines a la realización de tareas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investigativas, y que se efectúa en forma secuencial con el objeto de cumplir con un rendimiento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adecuado y el logro de objetivos investigativos</w:t>
      </w:r>
    </w:p>
    <w:p w:rsidR="00BF56B8" w:rsidRPr="009F49EE" w:rsidRDefault="00BF56B8" w:rsidP="003A7620">
      <w:pPr>
        <w:pStyle w:val="Ttulo3"/>
        <w:spacing w:before="41" w:line="360" w:lineRule="auto"/>
        <w:ind w:left="284" w:right="-235"/>
        <w:rPr>
          <w:rFonts w:ascii="Times New Roman" w:hAnsi="Times New Roman" w:cs="Times New Roman"/>
          <w:sz w:val="24"/>
          <w:szCs w:val="24"/>
        </w:rPr>
      </w:pPr>
    </w:p>
    <w:p w:rsidR="00A365F1" w:rsidRPr="009F49EE" w:rsidRDefault="00BF56B8" w:rsidP="003A7620">
      <w:pPr>
        <w:pStyle w:val="Ttulo3"/>
        <w:spacing w:before="41" w:line="360" w:lineRule="auto"/>
        <w:ind w:left="284" w:right="-235"/>
        <w:rPr>
          <w:rFonts w:ascii="Times New Roman" w:hAnsi="Times New Roman" w:cs="Times New Roman"/>
          <w:b w:val="0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Aná</w:t>
      </w:r>
      <w:r w:rsidR="007E1927" w:rsidRPr="009F49EE">
        <w:rPr>
          <w:rFonts w:ascii="Times New Roman" w:hAnsi="Times New Roman" w:cs="Times New Roman"/>
          <w:sz w:val="24"/>
          <w:szCs w:val="24"/>
        </w:rPr>
        <w:t>lisis de Datos</w:t>
      </w:r>
      <w:r w:rsidR="007E1927" w:rsidRPr="009F49EE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365F1" w:rsidRPr="009F49EE" w:rsidRDefault="00A365F1" w:rsidP="003A7620">
      <w:pPr>
        <w:pStyle w:val="Textoindependiente"/>
        <w:spacing w:before="1"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</w:p>
    <w:p w:rsidR="00A365F1" w:rsidRPr="009F49EE" w:rsidRDefault="007E1927" w:rsidP="003A7620">
      <w:pPr>
        <w:pStyle w:val="Textoindependiente"/>
        <w:spacing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El término proviene del gr. Análysis, significa división o resolución mental de un objeto en las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partes,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aspectos,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cualidades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o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características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que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lo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conforman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(Terrones)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Partiendo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este</w:t>
      </w:r>
      <w:r w:rsidRPr="009F49E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concepto, el suscrito tiene por objetivo la realización del correspondiente análisis, el mismo que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lastRenderedPageBreak/>
        <w:t>está referido a los datos e informaciones que hemos de recabar de los encuestados, especializados</w:t>
      </w:r>
      <w:r w:rsidRPr="009F49E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en las diversas disciplinas afines al quehacer de la investigación de acoso sexual.</w:t>
      </w:r>
    </w:p>
    <w:p w:rsidR="003A7620" w:rsidRDefault="003A7620" w:rsidP="003A7620">
      <w:pPr>
        <w:pStyle w:val="Ttulo1"/>
        <w:spacing w:before="161" w:line="360" w:lineRule="auto"/>
        <w:ind w:left="284" w:right="-235"/>
        <w:jc w:val="both"/>
        <w:rPr>
          <w:rFonts w:ascii="Times New Roman" w:hAnsi="Times New Roman" w:cs="Times New Roman"/>
          <w:position w:val="1"/>
          <w:sz w:val="24"/>
          <w:szCs w:val="24"/>
        </w:rPr>
      </w:pPr>
    </w:p>
    <w:p w:rsidR="00A365F1" w:rsidRPr="009F49EE" w:rsidRDefault="007E1927" w:rsidP="003A7620">
      <w:pPr>
        <w:pStyle w:val="Ttulo1"/>
        <w:spacing w:before="161" w:line="360" w:lineRule="auto"/>
        <w:ind w:left="284" w:right="-23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F49EE">
        <w:rPr>
          <w:rFonts w:ascii="Times New Roman" w:hAnsi="Times New Roman" w:cs="Times New Roman"/>
          <w:position w:val="1"/>
          <w:sz w:val="24"/>
          <w:szCs w:val="24"/>
        </w:rPr>
        <w:t>RESULTADOS</w:t>
      </w:r>
      <w:r w:rsidRPr="009F49EE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365F1" w:rsidRPr="009F49EE" w:rsidRDefault="007E1927" w:rsidP="003A7620">
      <w:pPr>
        <w:pStyle w:val="Textoindependiente"/>
        <w:spacing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De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acuerdo,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las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diversas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encuestas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realizadas,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se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ha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obtenido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un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conjunto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datos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informaciones, que fueron procesados, y a qui procedimos entre otras técnicas, la a la dación del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tratamiento</w:t>
      </w:r>
      <w:r w:rsidRPr="009F49EE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correspondiente,</w:t>
      </w:r>
      <w:r w:rsidRPr="009F49EE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en</w:t>
      </w:r>
      <w:r w:rsidRPr="009F49EE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aras</w:t>
      </w:r>
      <w:r w:rsidRPr="009F49EE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</w:t>
      </w:r>
      <w:r w:rsidRPr="009F49EE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poder</w:t>
      </w:r>
      <w:r w:rsidRPr="009F49EE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lograr</w:t>
      </w:r>
      <w:r w:rsidRPr="009F49EE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la</w:t>
      </w:r>
      <w:r w:rsidRPr="009F49EE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elaboración</w:t>
      </w:r>
      <w:r w:rsidRPr="009F49EE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</w:t>
      </w:r>
      <w:r w:rsidRPr="009F49EE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los</w:t>
      </w:r>
      <w:r w:rsidRPr="009F49EE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demás</w:t>
      </w:r>
      <w:r w:rsidRPr="009F49EE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pasos</w:t>
      </w:r>
      <w:r w:rsidRPr="009F49EE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del</w:t>
      </w:r>
      <w:r w:rsidRPr="009F49E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trabajo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investigación.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Y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este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conjunto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situaciones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abordadas,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denominamos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el</w:t>
      </w:r>
      <w:r w:rsidRPr="009F49E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procesamiento y análisis de los datos</w:t>
      </w:r>
    </w:p>
    <w:p w:rsidR="00A365F1" w:rsidRPr="009F49EE" w:rsidRDefault="007E1927" w:rsidP="003A7620">
      <w:pPr>
        <w:pStyle w:val="Textoindependiente"/>
        <w:spacing w:before="160"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través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del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procesamiento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los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datos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informaciones,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incorporados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anticipadamente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en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nuestra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investigación,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se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ha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indagado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incorporado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una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serie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operaciones,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que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correspondiente</w:t>
      </w:r>
      <w:r w:rsidRPr="009F49EE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al</w:t>
      </w:r>
      <w:r w:rsidRPr="009F49EE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presente</w:t>
      </w:r>
      <w:r w:rsidRPr="009F49EE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BF56B8" w:rsidRPr="009F49EE">
        <w:rPr>
          <w:rFonts w:ascii="Times New Roman" w:hAnsi="Times New Roman" w:cs="Times New Roman"/>
          <w:sz w:val="24"/>
          <w:szCs w:val="24"/>
        </w:rPr>
        <w:t>artí</w:t>
      </w:r>
      <w:r w:rsidRPr="009F49EE">
        <w:rPr>
          <w:rFonts w:ascii="Times New Roman" w:hAnsi="Times New Roman" w:cs="Times New Roman"/>
          <w:sz w:val="24"/>
          <w:szCs w:val="24"/>
        </w:rPr>
        <w:t>culo,</w:t>
      </w:r>
      <w:r w:rsidRPr="009F49EE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que</w:t>
      </w:r>
      <w:r w:rsidRPr="009F49EE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ha</w:t>
      </w:r>
      <w:r w:rsidRPr="009F49EE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sido</w:t>
      </w:r>
      <w:r w:rsidRPr="009F49EE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factible,</w:t>
      </w:r>
      <w:r w:rsidRPr="009F49EE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al</w:t>
      </w:r>
      <w:r w:rsidRPr="009F49EE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utilizar</w:t>
      </w:r>
      <w:r w:rsidRPr="009F49EE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adecuadamente</w:t>
      </w:r>
      <w:r w:rsidRPr="009F49EE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la</w:t>
      </w:r>
      <w:r w:rsidRPr="009F49EE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programación necesaria de los datos e informaciones obtenidas y la estructura de los cuadros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estadísticos que corresponden</w:t>
      </w:r>
    </w:p>
    <w:p w:rsidR="00A365F1" w:rsidRPr="009F49EE" w:rsidRDefault="007E1927" w:rsidP="003A7620">
      <w:pPr>
        <w:pStyle w:val="Textoindependiente"/>
        <w:spacing w:before="160"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Por consiguiente, es de considerar, que se pudo contrastar las hipótesis propuestas, estas vienen a</w:t>
      </w:r>
      <w:r w:rsidRPr="009F49E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ser teorías, y a través de ellas se desarroll</w:t>
      </w:r>
      <w:r w:rsidR="00BF56B8" w:rsidRPr="009F49EE">
        <w:rPr>
          <w:rFonts w:ascii="Times New Roman" w:hAnsi="Times New Roman" w:cs="Times New Roman"/>
          <w:sz w:val="24"/>
          <w:szCs w:val="24"/>
        </w:rPr>
        <w:t>ar</w:t>
      </w:r>
      <w:r w:rsidRPr="009F49EE">
        <w:rPr>
          <w:rFonts w:ascii="Times New Roman" w:hAnsi="Times New Roman" w:cs="Times New Roman"/>
          <w:sz w:val="24"/>
          <w:szCs w:val="24"/>
        </w:rPr>
        <w:t>o</w:t>
      </w:r>
      <w:r w:rsidR="00BF56B8" w:rsidRPr="009F49EE">
        <w:rPr>
          <w:rFonts w:ascii="Times New Roman" w:hAnsi="Times New Roman" w:cs="Times New Roman"/>
          <w:sz w:val="24"/>
          <w:szCs w:val="24"/>
        </w:rPr>
        <w:t>n</w:t>
      </w:r>
      <w:r w:rsidRPr="009F49EE">
        <w:rPr>
          <w:rFonts w:ascii="Times New Roman" w:hAnsi="Times New Roman" w:cs="Times New Roman"/>
          <w:sz w:val="24"/>
          <w:szCs w:val="24"/>
        </w:rPr>
        <w:t xml:space="preserve"> interrogantes, formuladas ampliamente, como es de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conocimiento en la presente investigación</w:t>
      </w:r>
    </w:p>
    <w:p w:rsidR="00A365F1" w:rsidRPr="009F49EE" w:rsidRDefault="00A365F1" w:rsidP="003A7620">
      <w:pPr>
        <w:pStyle w:val="Textoindependiente"/>
        <w:spacing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</w:p>
    <w:p w:rsidR="00A365F1" w:rsidRPr="009F49EE" w:rsidRDefault="00A365F1" w:rsidP="003A7620">
      <w:pPr>
        <w:pStyle w:val="Textoindependiente"/>
        <w:spacing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</w:p>
    <w:p w:rsidR="00A365F1" w:rsidRPr="009F49EE" w:rsidRDefault="007E1927" w:rsidP="003A7620">
      <w:pPr>
        <w:pStyle w:val="Ttulo3"/>
        <w:spacing w:before="186" w:line="360" w:lineRule="auto"/>
        <w:ind w:left="284" w:right="-235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VÍCTIMAS DE ACOSO SEXUAL</w:t>
      </w:r>
    </w:p>
    <w:p w:rsidR="00A365F1" w:rsidRPr="009F49EE" w:rsidRDefault="00CA1828" w:rsidP="003A7620">
      <w:pPr>
        <w:pStyle w:val="Textoindependiente"/>
        <w:spacing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g">
            <w:drawing>
              <wp:inline distT="0" distB="0" distL="0" distR="0">
                <wp:extent cx="5419725" cy="2828925"/>
                <wp:effectExtent l="3810" t="6985" r="5715" b="254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9725" cy="2828925"/>
                          <a:chOff x="0" y="0"/>
                          <a:chExt cx="8535" cy="4455"/>
                        </a:xfrm>
                      </wpg:grpSpPr>
                      <wps:wsp>
                        <wps:cNvPr id="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8520" cy="4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8D8D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4"/>
                        <wps:cNvSpPr>
                          <a:spLocks/>
                        </wps:cNvSpPr>
                        <wps:spPr bwMode="auto">
                          <a:xfrm>
                            <a:off x="3066" y="510"/>
                            <a:ext cx="2248" cy="3434"/>
                          </a:xfrm>
                          <a:custGeom>
                            <a:avLst/>
                            <a:gdLst>
                              <a:gd name="T0" fmla="+- 0 3290 3066"/>
                              <a:gd name="T1" fmla="*/ T0 w 2248"/>
                              <a:gd name="T2" fmla="+- 0 3917 511"/>
                              <a:gd name="T3" fmla="*/ 3917 h 3434"/>
                              <a:gd name="T4" fmla="+- 0 3140 3066"/>
                              <a:gd name="T5" fmla="*/ T4 w 2248"/>
                              <a:gd name="T6" fmla="+- 0 3883 511"/>
                              <a:gd name="T7" fmla="*/ 3883 h 3434"/>
                              <a:gd name="T8" fmla="+- 0 3597 3066"/>
                              <a:gd name="T9" fmla="*/ T8 w 2248"/>
                              <a:gd name="T10" fmla="+- 0 2228 511"/>
                              <a:gd name="T11" fmla="*/ 2228 h 3434"/>
                              <a:gd name="T12" fmla="+- 0 3681 3066"/>
                              <a:gd name="T13" fmla="*/ T12 w 2248"/>
                              <a:gd name="T14" fmla="+- 0 513 511"/>
                              <a:gd name="T15" fmla="*/ 513 h 3434"/>
                              <a:gd name="T16" fmla="+- 0 3849 3066"/>
                              <a:gd name="T17" fmla="*/ T16 w 2248"/>
                              <a:gd name="T18" fmla="+- 0 529 511"/>
                              <a:gd name="T19" fmla="*/ 529 h 3434"/>
                              <a:gd name="T20" fmla="+- 0 4014 3066"/>
                              <a:gd name="T21" fmla="*/ T20 w 2248"/>
                              <a:gd name="T22" fmla="+- 0 562 511"/>
                              <a:gd name="T23" fmla="*/ 562 h 3434"/>
                              <a:gd name="T24" fmla="+- 0 4175 3066"/>
                              <a:gd name="T25" fmla="*/ T24 w 2248"/>
                              <a:gd name="T26" fmla="+- 0 611 511"/>
                              <a:gd name="T27" fmla="*/ 611 h 3434"/>
                              <a:gd name="T28" fmla="+- 0 4331 3066"/>
                              <a:gd name="T29" fmla="*/ T28 w 2248"/>
                              <a:gd name="T30" fmla="+- 0 675 511"/>
                              <a:gd name="T31" fmla="*/ 675 h 3434"/>
                              <a:gd name="T32" fmla="+- 0 4480 3066"/>
                              <a:gd name="T33" fmla="*/ T32 w 2248"/>
                              <a:gd name="T34" fmla="+- 0 755 511"/>
                              <a:gd name="T35" fmla="*/ 755 h 3434"/>
                              <a:gd name="T36" fmla="+- 0 4620 3066"/>
                              <a:gd name="T37" fmla="*/ T36 w 2248"/>
                              <a:gd name="T38" fmla="+- 0 848 511"/>
                              <a:gd name="T39" fmla="*/ 848 h 3434"/>
                              <a:gd name="T40" fmla="+- 0 4750 3066"/>
                              <a:gd name="T41" fmla="*/ T40 w 2248"/>
                              <a:gd name="T42" fmla="+- 0 955 511"/>
                              <a:gd name="T43" fmla="*/ 955 h 3434"/>
                              <a:gd name="T44" fmla="+- 0 4869 3066"/>
                              <a:gd name="T45" fmla="*/ T44 w 2248"/>
                              <a:gd name="T46" fmla="+- 0 1074 511"/>
                              <a:gd name="T47" fmla="*/ 1074 h 3434"/>
                              <a:gd name="T48" fmla="+- 0 4976 3066"/>
                              <a:gd name="T49" fmla="*/ T48 w 2248"/>
                              <a:gd name="T50" fmla="+- 0 1205 511"/>
                              <a:gd name="T51" fmla="*/ 1205 h 3434"/>
                              <a:gd name="T52" fmla="+- 0 5070 3066"/>
                              <a:gd name="T53" fmla="*/ T52 w 2248"/>
                              <a:gd name="T54" fmla="+- 0 1345 511"/>
                              <a:gd name="T55" fmla="*/ 1345 h 3434"/>
                              <a:gd name="T56" fmla="+- 0 5149 3066"/>
                              <a:gd name="T57" fmla="*/ T56 w 2248"/>
                              <a:gd name="T58" fmla="+- 0 1493 511"/>
                              <a:gd name="T59" fmla="*/ 1493 h 3434"/>
                              <a:gd name="T60" fmla="+- 0 5213 3066"/>
                              <a:gd name="T61" fmla="*/ T60 w 2248"/>
                              <a:gd name="T62" fmla="+- 0 1649 511"/>
                              <a:gd name="T63" fmla="*/ 1649 h 3434"/>
                              <a:gd name="T64" fmla="+- 0 5262 3066"/>
                              <a:gd name="T65" fmla="*/ T64 w 2248"/>
                              <a:gd name="T66" fmla="+- 0 1810 511"/>
                              <a:gd name="T67" fmla="*/ 1810 h 3434"/>
                              <a:gd name="T68" fmla="+- 0 5295 3066"/>
                              <a:gd name="T69" fmla="*/ T68 w 2248"/>
                              <a:gd name="T70" fmla="+- 0 1976 511"/>
                              <a:gd name="T71" fmla="*/ 1976 h 3434"/>
                              <a:gd name="T72" fmla="+- 0 5312 3066"/>
                              <a:gd name="T73" fmla="*/ T72 w 2248"/>
                              <a:gd name="T74" fmla="+- 0 2143 511"/>
                              <a:gd name="T75" fmla="*/ 2143 h 3434"/>
                              <a:gd name="T76" fmla="+- 0 5313 3066"/>
                              <a:gd name="T77" fmla="*/ T76 w 2248"/>
                              <a:gd name="T78" fmla="+- 0 2270 511"/>
                              <a:gd name="T79" fmla="*/ 2270 h 3434"/>
                              <a:gd name="T80" fmla="+- 0 5301 3066"/>
                              <a:gd name="T81" fmla="*/ T80 w 2248"/>
                              <a:gd name="T82" fmla="+- 0 2438 511"/>
                              <a:gd name="T83" fmla="*/ 2438 h 3434"/>
                              <a:gd name="T84" fmla="+- 0 5272 3066"/>
                              <a:gd name="T85" fmla="*/ T84 w 2248"/>
                              <a:gd name="T86" fmla="+- 0 2604 511"/>
                              <a:gd name="T87" fmla="*/ 2604 h 3434"/>
                              <a:gd name="T88" fmla="+- 0 5227 3066"/>
                              <a:gd name="T89" fmla="*/ T88 w 2248"/>
                              <a:gd name="T90" fmla="+- 0 2766 511"/>
                              <a:gd name="T91" fmla="*/ 2766 h 3434"/>
                              <a:gd name="T92" fmla="+- 0 5167 3066"/>
                              <a:gd name="T93" fmla="*/ T92 w 2248"/>
                              <a:gd name="T94" fmla="+- 0 2923 511"/>
                              <a:gd name="T95" fmla="*/ 2923 h 3434"/>
                              <a:gd name="T96" fmla="+- 0 5091 3066"/>
                              <a:gd name="T97" fmla="*/ T96 w 2248"/>
                              <a:gd name="T98" fmla="+- 0 3074 511"/>
                              <a:gd name="T99" fmla="*/ 3074 h 3434"/>
                              <a:gd name="T100" fmla="+- 0 5001 3066"/>
                              <a:gd name="T101" fmla="*/ T100 w 2248"/>
                              <a:gd name="T102" fmla="+- 0 3216 511"/>
                              <a:gd name="T103" fmla="*/ 3216 h 3434"/>
                              <a:gd name="T104" fmla="+- 0 4897 3066"/>
                              <a:gd name="T105" fmla="*/ T104 w 2248"/>
                              <a:gd name="T106" fmla="+- 0 3349 511"/>
                              <a:gd name="T107" fmla="*/ 3349 h 3434"/>
                              <a:gd name="T108" fmla="+- 0 4781 3066"/>
                              <a:gd name="T109" fmla="*/ T108 w 2248"/>
                              <a:gd name="T110" fmla="+- 0 3471 511"/>
                              <a:gd name="T111" fmla="*/ 3471 h 3434"/>
                              <a:gd name="T112" fmla="+- 0 4653 3066"/>
                              <a:gd name="T113" fmla="*/ T112 w 2248"/>
                              <a:gd name="T114" fmla="+- 0 3581 511"/>
                              <a:gd name="T115" fmla="*/ 3581 h 3434"/>
                              <a:gd name="T116" fmla="+- 0 4515 3066"/>
                              <a:gd name="T117" fmla="*/ T116 w 2248"/>
                              <a:gd name="T118" fmla="+- 0 3678 511"/>
                              <a:gd name="T119" fmla="*/ 3678 h 3434"/>
                              <a:gd name="T120" fmla="+- 0 4369 3066"/>
                              <a:gd name="T121" fmla="*/ T120 w 2248"/>
                              <a:gd name="T122" fmla="+- 0 3761 511"/>
                              <a:gd name="T123" fmla="*/ 3761 h 3434"/>
                              <a:gd name="T124" fmla="+- 0 4215 3066"/>
                              <a:gd name="T125" fmla="*/ T124 w 2248"/>
                              <a:gd name="T126" fmla="+- 0 3829 511"/>
                              <a:gd name="T127" fmla="*/ 3829 h 3434"/>
                              <a:gd name="T128" fmla="+- 0 4055 3066"/>
                              <a:gd name="T129" fmla="*/ T128 w 2248"/>
                              <a:gd name="T130" fmla="+- 0 3882 511"/>
                              <a:gd name="T131" fmla="*/ 3882 h 3434"/>
                              <a:gd name="T132" fmla="+- 0 3890 3066"/>
                              <a:gd name="T133" fmla="*/ T132 w 2248"/>
                              <a:gd name="T134" fmla="+- 0 3919 511"/>
                              <a:gd name="T135" fmla="*/ 3919 h 3434"/>
                              <a:gd name="T136" fmla="+- 0 3723 3066"/>
                              <a:gd name="T137" fmla="*/ T136 w 2248"/>
                              <a:gd name="T138" fmla="+- 0 3940 511"/>
                              <a:gd name="T139" fmla="*/ 3940 h 3434"/>
                              <a:gd name="T140" fmla="+- 0 3597 3066"/>
                              <a:gd name="T141" fmla="*/ T140 w 2248"/>
                              <a:gd name="T142" fmla="+- 0 3945 511"/>
                              <a:gd name="T143" fmla="*/ 3945 h 3434"/>
                              <a:gd name="T144" fmla="+- 0 3443 3066"/>
                              <a:gd name="T145" fmla="*/ T144 w 2248"/>
                              <a:gd name="T146" fmla="+- 0 3938 511"/>
                              <a:gd name="T147" fmla="*/ 3938 h 3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2248" h="3434">
                                <a:moveTo>
                                  <a:pt x="300" y="3418"/>
                                </a:moveTo>
                                <a:lnTo>
                                  <a:pt x="224" y="3406"/>
                                </a:lnTo>
                                <a:lnTo>
                                  <a:pt x="149" y="3391"/>
                                </a:lnTo>
                                <a:lnTo>
                                  <a:pt x="74" y="3372"/>
                                </a:lnTo>
                                <a:lnTo>
                                  <a:pt x="0" y="3349"/>
                                </a:lnTo>
                                <a:lnTo>
                                  <a:pt x="531" y="1717"/>
                                </a:lnTo>
                                <a:lnTo>
                                  <a:pt x="531" y="0"/>
                                </a:lnTo>
                                <a:lnTo>
                                  <a:pt x="615" y="2"/>
                                </a:lnTo>
                                <a:lnTo>
                                  <a:pt x="699" y="8"/>
                                </a:lnTo>
                                <a:lnTo>
                                  <a:pt x="783" y="18"/>
                                </a:lnTo>
                                <a:lnTo>
                                  <a:pt x="866" y="32"/>
                                </a:lnTo>
                                <a:lnTo>
                                  <a:pt x="948" y="51"/>
                                </a:lnTo>
                                <a:lnTo>
                                  <a:pt x="1029" y="73"/>
                                </a:lnTo>
                                <a:lnTo>
                                  <a:pt x="1109" y="100"/>
                                </a:lnTo>
                                <a:lnTo>
                                  <a:pt x="1188" y="130"/>
                                </a:lnTo>
                                <a:lnTo>
                                  <a:pt x="1265" y="164"/>
                                </a:lnTo>
                                <a:lnTo>
                                  <a:pt x="1340" y="202"/>
                                </a:lnTo>
                                <a:lnTo>
                                  <a:pt x="1414" y="244"/>
                                </a:lnTo>
                                <a:lnTo>
                                  <a:pt x="1485" y="289"/>
                                </a:lnTo>
                                <a:lnTo>
                                  <a:pt x="1554" y="337"/>
                                </a:lnTo>
                                <a:lnTo>
                                  <a:pt x="1620" y="389"/>
                                </a:lnTo>
                                <a:lnTo>
                                  <a:pt x="1684" y="444"/>
                                </a:lnTo>
                                <a:lnTo>
                                  <a:pt x="1745" y="502"/>
                                </a:lnTo>
                                <a:lnTo>
                                  <a:pt x="1803" y="563"/>
                                </a:lnTo>
                                <a:lnTo>
                                  <a:pt x="1858" y="627"/>
                                </a:lnTo>
                                <a:lnTo>
                                  <a:pt x="1910" y="694"/>
                                </a:lnTo>
                                <a:lnTo>
                                  <a:pt x="1958" y="763"/>
                                </a:lnTo>
                                <a:lnTo>
                                  <a:pt x="2004" y="834"/>
                                </a:lnTo>
                                <a:lnTo>
                                  <a:pt x="2045" y="907"/>
                                </a:lnTo>
                                <a:lnTo>
                                  <a:pt x="2083" y="982"/>
                                </a:lnTo>
                                <a:lnTo>
                                  <a:pt x="2117" y="1059"/>
                                </a:lnTo>
                                <a:lnTo>
                                  <a:pt x="2147" y="1138"/>
                                </a:lnTo>
                                <a:lnTo>
                                  <a:pt x="2174" y="1218"/>
                                </a:lnTo>
                                <a:lnTo>
                                  <a:pt x="2196" y="1299"/>
                                </a:lnTo>
                                <a:lnTo>
                                  <a:pt x="2215" y="1382"/>
                                </a:lnTo>
                                <a:lnTo>
                                  <a:pt x="2229" y="1465"/>
                                </a:lnTo>
                                <a:lnTo>
                                  <a:pt x="2240" y="1548"/>
                                </a:lnTo>
                                <a:lnTo>
                                  <a:pt x="2246" y="1632"/>
                                </a:lnTo>
                                <a:lnTo>
                                  <a:pt x="2248" y="1717"/>
                                </a:lnTo>
                                <a:lnTo>
                                  <a:pt x="2247" y="1759"/>
                                </a:lnTo>
                                <a:lnTo>
                                  <a:pt x="2243" y="1843"/>
                                </a:lnTo>
                                <a:lnTo>
                                  <a:pt x="2235" y="1927"/>
                                </a:lnTo>
                                <a:lnTo>
                                  <a:pt x="2223" y="2010"/>
                                </a:lnTo>
                                <a:lnTo>
                                  <a:pt x="2206" y="2093"/>
                                </a:lnTo>
                                <a:lnTo>
                                  <a:pt x="2186" y="2174"/>
                                </a:lnTo>
                                <a:lnTo>
                                  <a:pt x="2161" y="2255"/>
                                </a:lnTo>
                                <a:lnTo>
                                  <a:pt x="2133" y="2334"/>
                                </a:lnTo>
                                <a:lnTo>
                                  <a:pt x="2101" y="2412"/>
                                </a:lnTo>
                                <a:lnTo>
                                  <a:pt x="2065" y="2488"/>
                                </a:lnTo>
                                <a:lnTo>
                                  <a:pt x="2025" y="2563"/>
                                </a:lnTo>
                                <a:lnTo>
                                  <a:pt x="1981" y="2635"/>
                                </a:lnTo>
                                <a:lnTo>
                                  <a:pt x="1935" y="2705"/>
                                </a:lnTo>
                                <a:lnTo>
                                  <a:pt x="1884" y="2773"/>
                                </a:lnTo>
                                <a:lnTo>
                                  <a:pt x="1831" y="2838"/>
                                </a:lnTo>
                                <a:lnTo>
                                  <a:pt x="1774" y="2900"/>
                                </a:lnTo>
                                <a:lnTo>
                                  <a:pt x="1715" y="2960"/>
                                </a:lnTo>
                                <a:lnTo>
                                  <a:pt x="1652" y="3017"/>
                                </a:lnTo>
                                <a:lnTo>
                                  <a:pt x="1587" y="3070"/>
                                </a:lnTo>
                                <a:lnTo>
                                  <a:pt x="1520" y="3120"/>
                                </a:lnTo>
                                <a:lnTo>
                                  <a:pt x="1449" y="3167"/>
                                </a:lnTo>
                                <a:lnTo>
                                  <a:pt x="1377" y="3210"/>
                                </a:lnTo>
                                <a:lnTo>
                                  <a:pt x="1303" y="3250"/>
                                </a:lnTo>
                                <a:lnTo>
                                  <a:pt x="1227" y="3286"/>
                                </a:lnTo>
                                <a:lnTo>
                                  <a:pt x="1149" y="3318"/>
                                </a:lnTo>
                                <a:lnTo>
                                  <a:pt x="1069" y="3347"/>
                                </a:lnTo>
                                <a:lnTo>
                                  <a:pt x="989" y="3371"/>
                                </a:lnTo>
                                <a:lnTo>
                                  <a:pt x="907" y="3392"/>
                                </a:lnTo>
                                <a:lnTo>
                                  <a:pt x="824" y="3408"/>
                                </a:lnTo>
                                <a:lnTo>
                                  <a:pt x="741" y="3421"/>
                                </a:lnTo>
                                <a:lnTo>
                                  <a:pt x="657" y="3429"/>
                                </a:lnTo>
                                <a:lnTo>
                                  <a:pt x="573" y="3433"/>
                                </a:lnTo>
                                <a:lnTo>
                                  <a:pt x="531" y="3434"/>
                                </a:lnTo>
                                <a:lnTo>
                                  <a:pt x="453" y="3432"/>
                                </a:lnTo>
                                <a:lnTo>
                                  <a:pt x="377" y="3427"/>
                                </a:lnTo>
                                <a:lnTo>
                                  <a:pt x="300" y="34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1879" y="1696"/>
                            <a:ext cx="1717" cy="2164"/>
                          </a:xfrm>
                          <a:custGeom>
                            <a:avLst/>
                            <a:gdLst>
                              <a:gd name="T0" fmla="+- 0 1964 1880"/>
                              <a:gd name="T1" fmla="*/ T0 w 1717"/>
                              <a:gd name="T2" fmla="+- 0 1697 1697"/>
                              <a:gd name="T3" fmla="*/ 1697 h 2164"/>
                              <a:gd name="T4" fmla="+- 0 3597 1880"/>
                              <a:gd name="T5" fmla="*/ T4 w 1717"/>
                              <a:gd name="T6" fmla="+- 0 2228 1697"/>
                              <a:gd name="T7" fmla="*/ 2228 h 2164"/>
                              <a:gd name="T8" fmla="+- 0 3066 1880"/>
                              <a:gd name="T9" fmla="*/ T8 w 1717"/>
                              <a:gd name="T10" fmla="+- 0 3860 1697"/>
                              <a:gd name="T11" fmla="*/ 3860 h 2164"/>
                              <a:gd name="T12" fmla="+- 0 3026 1880"/>
                              <a:gd name="T13" fmla="*/ T12 w 1717"/>
                              <a:gd name="T14" fmla="+- 0 3847 1697"/>
                              <a:gd name="T15" fmla="*/ 3847 h 2164"/>
                              <a:gd name="T16" fmla="+- 0 2948 1880"/>
                              <a:gd name="T17" fmla="*/ T16 w 1717"/>
                              <a:gd name="T18" fmla="+- 0 3817 1697"/>
                              <a:gd name="T19" fmla="*/ 3817 h 2164"/>
                              <a:gd name="T20" fmla="+- 0 2870 1880"/>
                              <a:gd name="T21" fmla="*/ T20 w 1717"/>
                              <a:gd name="T22" fmla="+- 0 3783 1697"/>
                              <a:gd name="T23" fmla="*/ 3783 h 2164"/>
                              <a:gd name="T24" fmla="+- 0 2795 1880"/>
                              <a:gd name="T25" fmla="*/ T24 w 1717"/>
                              <a:gd name="T26" fmla="+- 0 3746 1697"/>
                              <a:gd name="T27" fmla="*/ 3746 h 2164"/>
                              <a:gd name="T28" fmla="+- 0 2721 1880"/>
                              <a:gd name="T29" fmla="*/ T28 w 1717"/>
                              <a:gd name="T30" fmla="+- 0 3705 1697"/>
                              <a:gd name="T31" fmla="*/ 3705 h 2164"/>
                              <a:gd name="T32" fmla="+- 0 2650 1880"/>
                              <a:gd name="T33" fmla="*/ T32 w 1717"/>
                              <a:gd name="T34" fmla="+- 0 3660 1697"/>
                              <a:gd name="T35" fmla="*/ 3660 h 2164"/>
                              <a:gd name="T36" fmla="+- 0 2581 1880"/>
                              <a:gd name="T37" fmla="*/ T36 w 1717"/>
                              <a:gd name="T38" fmla="+- 0 3612 1697"/>
                              <a:gd name="T39" fmla="*/ 3612 h 2164"/>
                              <a:gd name="T40" fmla="+- 0 2514 1880"/>
                              <a:gd name="T41" fmla="*/ T40 w 1717"/>
                              <a:gd name="T42" fmla="+- 0 3560 1697"/>
                              <a:gd name="T43" fmla="*/ 3560 h 2164"/>
                              <a:gd name="T44" fmla="+- 0 2450 1880"/>
                              <a:gd name="T45" fmla="*/ T44 w 1717"/>
                              <a:gd name="T46" fmla="+- 0 3505 1697"/>
                              <a:gd name="T47" fmla="*/ 3505 h 2164"/>
                              <a:gd name="T48" fmla="+- 0 2389 1880"/>
                              <a:gd name="T49" fmla="*/ T48 w 1717"/>
                              <a:gd name="T50" fmla="+- 0 3448 1697"/>
                              <a:gd name="T51" fmla="*/ 3448 h 2164"/>
                              <a:gd name="T52" fmla="+- 0 2330 1880"/>
                              <a:gd name="T53" fmla="*/ T52 w 1717"/>
                              <a:gd name="T54" fmla="+- 0 3387 1697"/>
                              <a:gd name="T55" fmla="*/ 3387 h 2164"/>
                              <a:gd name="T56" fmla="+- 0 2275 1880"/>
                              <a:gd name="T57" fmla="*/ T56 w 1717"/>
                              <a:gd name="T58" fmla="+- 0 3323 1697"/>
                              <a:gd name="T59" fmla="*/ 3323 h 2164"/>
                              <a:gd name="T60" fmla="+- 0 2223 1880"/>
                              <a:gd name="T61" fmla="*/ T60 w 1717"/>
                              <a:gd name="T62" fmla="+- 0 3257 1697"/>
                              <a:gd name="T63" fmla="*/ 3257 h 2164"/>
                              <a:gd name="T64" fmla="+- 0 2174 1880"/>
                              <a:gd name="T65" fmla="*/ T64 w 1717"/>
                              <a:gd name="T66" fmla="+- 0 3188 1697"/>
                              <a:gd name="T67" fmla="*/ 3188 h 2164"/>
                              <a:gd name="T68" fmla="+- 0 2128 1880"/>
                              <a:gd name="T69" fmla="*/ T68 w 1717"/>
                              <a:gd name="T70" fmla="+- 0 3117 1697"/>
                              <a:gd name="T71" fmla="*/ 3117 h 2164"/>
                              <a:gd name="T72" fmla="+- 0 2087 1880"/>
                              <a:gd name="T73" fmla="*/ T72 w 1717"/>
                              <a:gd name="T74" fmla="+- 0 3044 1697"/>
                              <a:gd name="T75" fmla="*/ 3044 h 2164"/>
                              <a:gd name="T76" fmla="+- 0 2048 1880"/>
                              <a:gd name="T77" fmla="*/ T76 w 1717"/>
                              <a:gd name="T78" fmla="+- 0 2969 1697"/>
                              <a:gd name="T79" fmla="*/ 2969 h 2164"/>
                              <a:gd name="T80" fmla="+- 0 2014 1880"/>
                              <a:gd name="T81" fmla="*/ T80 w 1717"/>
                              <a:gd name="T82" fmla="+- 0 2892 1697"/>
                              <a:gd name="T83" fmla="*/ 2892 h 2164"/>
                              <a:gd name="T84" fmla="+- 0 1983 1880"/>
                              <a:gd name="T85" fmla="*/ T84 w 1717"/>
                              <a:gd name="T86" fmla="+- 0 2814 1697"/>
                              <a:gd name="T87" fmla="*/ 2814 h 2164"/>
                              <a:gd name="T88" fmla="+- 0 1956 1880"/>
                              <a:gd name="T89" fmla="*/ T88 w 1717"/>
                              <a:gd name="T90" fmla="+- 0 2734 1697"/>
                              <a:gd name="T91" fmla="*/ 2734 h 2164"/>
                              <a:gd name="T92" fmla="+- 0 1933 1880"/>
                              <a:gd name="T93" fmla="*/ T92 w 1717"/>
                              <a:gd name="T94" fmla="+- 0 2653 1697"/>
                              <a:gd name="T95" fmla="*/ 2653 h 2164"/>
                              <a:gd name="T96" fmla="+- 0 1915 1880"/>
                              <a:gd name="T97" fmla="*/ T96 w 1717"/>
                              <a:gd name="T98" fmla="+- 0 2571 1697"/>
                              <a:gd name="T99" fmla="*/ 2571 h 2164"/>
                              <a:gd name="T100" fmla="+- 0 1900 1880"/>
                              <a:gd name="T101" fmla="*/ T100 w 1717"/>
                              <a:gd name="T102" fmla="+- 0 2488 1697"/>
                              <a:gd name="T103" fmla="*/ 2488 h 2164"/>
                              <a:gd name="T104" fmla="+- 0 1889 1880"/>
                              <a:gd name="T105" fmla="*/ T104 w 1717"/>
                              <a:gd name="T106" fmla="+- 0 2404 1697"/>
                              <a:gd name="T107" fmla="*/ 2404 h 2164"/>
                              <a:gd name="T108" fmla="+- 0 1882 1880"/>
                              <a:gd name="T109" fmla="*/ T108 w 1717"/>
                              <a:gd name="T110" fmla="+- 0 2320 1697"/>
                              <a:gd name="T111" fmla="*/ 2320 h 2164"/>
                              <a:gd name="T112" fmla="+- 0 1880 1880"/>
                              <a:gd name="T113" fmla="*/ T112 w 1717"/>
                              <a:gd name="T114" fmla="+- 0 2236 1697"/>
                              <a:gd name="T115" fmla="*/ 2236 h 2164"/>
                              <a:gd name="T116" fmla="+- 0 1880 1880"/>
                              <a:gd name="T117" fmla="*/ T116 w 1717"/>
                              <a:gd name="T118" fmla="+- 0 2194 1697"/>
                              <a:gd name="T119" fmla="*/ 2194 h 2164"/>
                              <a:gd name="T120" fmla="+- 0 1884 1880"/>
                              <a:gd name="T121" fmla="*/ T120 w 1717"/>
                              <a:gd name="T122" fmla="+- 0 2110 1697"/>
                              <a:gd name="T123" fmla="*/ 2110 h 2164"/>
                              <a:gd name="T124" fmla="+- 0 1892 1880"/>
                              <a:gd name="T125" fmla="*/ T124 w 1717"/>
                              <a:gd name="T126" fmla="+- 0 2026 1697"/>
                              <a:gd name="T127" fmla="*/ 2026 h 2164"/>
                              <a:gd name="T128" fmla="+- 0 1904 1880"/>
                              <a:gd name="T129" fmla="*/ T128 w 1717"/>
                              <a:gd name="T130" fmla="+- 0 1942 1697"/>
                              <a:gd name="T131" fmla="*/ 1942 h 2164"/>
                              <a:gd name="T132" fmla="+- 0 1920 1880"/>
                              <a:gd name="T133" fmla="*/ T132 w 1717"/>
                              <a:gd name="T134" fmla="+- 0 1860 1697"/>
                              <a:gd name="T135" fmla="*/ 1860 h 2164"/>
                              <a:gd name="T136" fmla="+- 0 1940 1880"/>
                              <a:gd name="T137" fmla="*/ T136 w 1717"/>
                              <a:gd name="T138" fmla="+- 0 1778 1697"/>
                              <a:gd name="T139" fmla="*/ 1778 h 2164"/>
                              <a:gd name="T140" fmla="+- 0 1964 1880"/>
                              <a:gd name="T141" fmla="*/ T140 w 1717"/>
                              <a:gd name="T142" fmla="+- 0 1697 1697"/>
                              <a:gd name="T143" fmla="*/ 1697 h 2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1717" h="2164">
                                <a:moveTo>
                                  <a:pt x="84" y="0"/>
                                </a:moveTo>
                                <a:lnTo>
                                  <a:pt x="1717" y="531"/>
                                </a:lnTo>
                                <a:lnTo>
                                  <a:pt x="1186" y="2163"/>
                                </a:lnTo>
                                <a:lnTo>
                                  <a:pt x="1146" y="2150"/>
                                </a:lnTo>
                                <a:lnTo>
                                  <a:pt x="1068" y="2120"/>
                                </a:lnTo>
                                <a:lnTo>
                                  <a:pt x="990" y="2086"/>
                                </a:lnTo>
                                <a:lnTo>
                                  <a:pt x="915" y="2049"/>
                                </a:lnTo>
                                <a:lnTo>
                                  <a:pt x="841" y="2008"/>
                                </a:lnTo>
                                <a:lnTo>
                                  <a:pt x="770" y="1963"/>
                                </a:lnTo>
                                <a:lnTo>
                                  <a:pt x="701" y="1915"/>
                                </a:lnTo>
                                <a:lnTo>
                                  <a:pt x="634" y="1863"/>
                                </a:lnTo>
                                <a:lnTo>
                                  <a:pt x="570" y="1808"/>
                                </a:lnTo>
                                <a:lnTo>
                                  <a:pt x="509" y="1751"/>
                                </a:lnTo>
                                <a:lnTo>
                                  <a:pt x="450" y="1690"/>
                                </a:lnTo>
                                <a:lnTo>
                                  <a:pt x="395" y="1626"/>
                                </a:lnTo>
                                <a:lnTo>
                                  <a:pt x="343" y="1560"/>
                                </a:lnTo>
                                <a:lnTo>
                                  <a:pt x="294" y="1491"/>
                                </a:lnTo>
                                <a:lnTo>
                                  <a:pt x="248" y="1420"/>
                                </a:lnTo>
                                <a:lnTo>
                                  <a:pt x="207" y="1347"/>
                                </a:lnTo>
                                <a:lnTo>
                                  <a:pt x="168" y="1272"/>
                                </a:lnTo>
                                <a:lnTo>
                                  <a:pt x="134" y="1195"/>
                                </a:lnTo>
                                <a:lnTo>
                                  <a:pt x="103" y="1117"/>
                                </a:lnTo>
                                <a:lnTo>
                                  <a:pt x="76" y="1037"/>
                                </a:lnTo>
                                <a:lnTo>
                                  <a:pt x="53" y="956"/>
                                </a:lnTo>
                                <a:lnTo>
                                  <a:pt x="35" y="874"/>
                                </a:lnTo>
                                <a:lnTo>
                                  <a:pt x="20" y="791"/>
                                </a:lnTo>
                                <a:lnTo>
                                  <a:pt x="9" y="707"/>
                                </a:lnTo>
                                <a:lnTo>
                                  <a:pt x="2" y="623"/>
                                </a:lnTo>
                                <a:lnTo>
                                  <a:pt x="0" y="539"/>
                                </a:lnTo>
                                <a:lnTo>
                                  <a:pt x="0" y="497"/>
                                </a:lnTo>
                                <a:lnTo>
                                  <a:pt x="4" y="413"/>
                                </a:lnTo>
                                <a:lnTo>
                                  <a:pt x="12" y="329"/>
                                </a:lnTo>
                                <a:lnTo>
                                  <a:pt x="24" y="245"/>
                                </a:lnTo>
                                <a:lnTo>
                                  <a:pt x="40" y="163"/>
                                </a:lnTo>
                                <a:lnTo>
                                  <a:pt x="60" y="81"/>
                                </a:lnTo>
                                <a:lnTo>
                                  <a:pt x="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4F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"/>
                        <wps:cNvSpPr>
                          <a:spLocks/>
                        </wps:cNvSpPr>
                        <wps:spPr bwMode="auto">
                          <a:xfrm>
                            <a:off x="1879" y="1696"/>
                            <a:ext cx="1717" cy="2164"/>
                          </a:xfrm>
                          <a:custGeom>
                            <a:avLst/>
                            <a:gdLst>
                              <a:gd name="T0" fmla="+- 0 3597 1880"/>
                              <a:gd name="T1" fmla="*/ T0 w 1717"/>
                              <a:gd name="T2" fmla="+- 0 2228 1697"/>
                              <a:gd name="T3" fmla="*/ 2228 h 2164"/>
                              <a:gd name="T4" fmla="+- 0 3066 1880"/>
                              <a:gd name="T5" fmla="*/ T4 w 1717"/>
                              <a:gd name="T6" fmla="+- 0 3860 1697"/>
                              <a:gd name="T7" fmla="*/ 3860 h 2164"/>
                              <a:gd name="T8" fmla="+- 0 3026 1880"/>
                              <a:gd name="T9" fmla="*/ T8 w 1717"/>
                              <a:gd name="T10" fmla="+- 0 3847 1697"/>
                              <a:gd name="T11" fmla="*/ 3847 h 2164"/>
                              <a:gd name="T12" fmla="+- 0 2987 1880"/>
                              <a:gd name="T13" fmla="*/ T12 w 1717"/>
                              <a:gd name="T14" fmla="+- 0 3832 1697"/>
                              <a:gd name="T15" fmla="*/ 3832 h 2164"/>
                              <a:gd name="T16" fmla="+- 0 2909 1880"/>
                              <a:gd name="T17" fmla="*/ T16 w 1717"/>
                              <a:gd name="T18" fmla="+- 0 3801 1697"/>
                              <a:gd name="T19" fmla="*/ 3801 h 2164"/>
                              <a:gd name="T20" fmla="+- 0 2832 1880"/>
                              <a:gd name="T21" fmla="*/ T20 w 1717"/>
                              <a:gd name="T22" fmla="+- 0 3765 1697"/>
                              <a:gd name="T23" fmla="*/ 3765 h 2164"/>
                              <a:gd name="T24" fmla="+- 0 2758 1880"/>
                              <a:gd name="T25" fmla="*/ T24 w 1717"/>
                              <a:gd name="T26" fmla="+- 0 3726 1697"/>
                              <a:gd name="T27" fmla="*/ 3726 h 2164"/>
                              <a:gd name="T28" fmla="+- 0 2685 1880"/>
                              <a:gd name="T29" fmla="*/ T28 w 1717"/>
                              <a:gd name="T30" fmla="+- 0 3683 1697"/>
                              <a:gd name="T31" fmla="*/ 3683 h 2164"/>
                              <a:gd name="T32" fmla="+- 0 2615 1880"/>
                              <a:gd name="T33" fmla="*/ T32 w 1717"/>
                              <a:gd name="T34" fmla="+- 0 3636 1697"/>
                              <a:gd name="T35" fmla="*/ 3636 h 2164"/>
                              <a:gd name="T36" fmla="+- 0 2547 1880"/>
                              <a:gd name="T37" fmla="*/ T36 w 1717"/>
                              <a:gd name="T38" fmla="+- 0 3586 1697"/>
                              <a:gd name="T39" fmla="*/ 3586 h 2164"/>
                              <a:gd name="T40" fmla="+- 0 2482 1880"/>
                              <a:gd name="T41" fmla="*/ T40 w 1717"/>
                              <a:gd name="T42" fmla="+- 0 3533 1697"/>
                              <a:gd name="T43" fmla="*/ 3533 h 2164"/>
                              <a:gd name="T44" fmla="+- 0 2419 1880"/>
                              <a:gd name="T45" fmla="*/ T44 w 1717"/>
                              <a:gd name="T46" fmla="+- 0 3477 1697"/>
                              <a:gd name="T47" fmla="*/ 3477 h 2164"/>
                              <a:gd name="T48" fmla="+- 0 2359 1880"/>
                              <a:gd name="T49" fmla="*/ T48 w 1717"/>
                              <a:gd name="T50" fmla="+- 0 3418 1697"/>
                              <a:gd name="T51" fmla="*/ 3418 h 2164"/>
                              <a:gd name="T52" fmla="+- 0 2302 1880"/>
                              <a:gd name="T53" fmla="*/ T52 w 1717"/>
                              <a:gd name="T54" fmla="+- 0 3355 1697"/>
                              <a:gd name="T55" fmla="*/ 3355 h 2164"/>
                              <a:gd name="T56" fmla="+- 0 2248 1880"/>
                              <a:gd name="T57" fmla="*/ T56 w 1717"/>
                              <a:gd name="T58" fmla="+- 0 3290 1697"/>
                              <a:gd name="T59" fmla="*/ 3290 h 2164"/>
                              <a:gd name="T60" fmla="+- 0 2198 1880"/>
                              <a:gd name="T61" fmla="*/ T60 w 1717"/>
                              <a:gd name="T62" fmla="+- 0 3223 1697"/>
                              <a:gd name="T63" fmla="*/ 3223 h 2164"/>
                              <a:gd name="T64" fmla="+- 0 2151 1880"/>
                              <a:gd name="T65" fmla="*/ T64 w 1717"/>
                              <a:gd name="T66" fmla="+- 0 3153 1697"/>
                              <a:gd name="T67" fmla="*/ 3153 h 2164"/>
                              <a:gd name="T68" fmla="+- 0 2107 1880"/>
                              <a:gd name="T69" fmla="*/ T68 w 1717"/>
                              <a:gd name="T70" fmla="+- 0 3081 1697"/>
                              <a:gd name="T71" fmla="*/ 3081 h 2164"/>
                              <a:gd name="T72" fmla="+- 0 2067 1880"/>
                              <a:gd name="T73" fmla="*/ T72 w 1717"/>
                              <a:gd name="T74" fmla="+- 0 3007 1697"/>
                              <a:gd name="T75" fmla="*/ 3007 h 2164"/>
                              <a:gd name="T76" fmla="+- 0 2031 1880"/>
                              <a:gd name="T77" fmla="*/ T76 w 1717"/>
                              <a:gd name="T78" fmla="+- 0 2931 1697"/>
                              <a:gd name="T79" fmla="*/ 2931 h 2164"/>
                              <a:gd name="T80" fmla="+- 0 1998 1880"/>
                              <a:gd name="T81" fmla="*/ T80 w 1717"/>
                              <a:gd name="T82" fmla="+- 0 2853 1697"/>
                              <a:gd name="T83" fmla="*/ 2853 h 2164"/>
                              <a:gd name="T84" fmla="+- 0 1969 1880"/>
                              <a:gd name="T85" fmla="*/ T84 w 1717"/>
                              <a:gd name="T86" fmla="+- 0 2774 1697"/>
                              <a:gd name="T87" fmla="*/ 2774 h 2164"/>
                              <a:gd name="T88" fmla="+- 0 1944 1880"/>
                              <a:gd name="T89" fmla="*/ T88 w 1717"/>
                              <a:gd name="T90" fmla="+- 0 2694 1697"/>
                              <a:gd name="T91" fmla="*/ 2694 h 2164"/>
                              <a:gd name="T92" fmla="+- 0 1923 1880"/>
                              <a:gd name="T93" fmla="*/ T92 w 1717"/>
                              <a:gd name="T94" fmla="+- 0 2612 1697"/>
                              <a:gd name="T95" fmla="*/ 2612 h 2164"/>
                              <a:gd name="T96" fmla="+- 0 1907 1880"/>
                              <a:gd name="T97" fmla="*/ T96 w 1717"/>
                              <a:gd name="T98" fmla="+- 0 2529 1697"/>
                              <a:gd name="T99" fmla="*/ 2529 h 2164"/>
                              <a:gd name="T100" fmla="+- 0 1894 1880"/>
                              <a:gd name="T101" fmla="*/ T100 w 1717"/>
                              <a:gd name="T102" fmla="+- 0 2446 1697"/>
                              <a:gd name="T103" fmla="*/ 2446 h 2164"/>
                              <a:gd name="T104" fmla="+- 0 1885 1880"/>
                              <a:gd name="T105" fmla="*/ T104 w 1717"/>
                              <a:gd name="T106" fmla="+- 0 2362 1697"/>
                              <a:gd name="T107" fmla="*/ 2362 h 2164"/>
                              <a:gd name="T108" fmla="+- 0 1881 1880"/>
                              <a:gd name="T109" fmla="*/ T108 w 1717"/>
                              <a:gd name="T110" fmla="+- 0 2278 1697"/>
                              <a:gd name="T111" fmla="*/ 2278 h 2164"/>
                              <a:gd name="T112" fmla="+- 0 1880 1880"/>
                              <a:gd name="T113" fmla="*/ T112 w 1717"/>
                              <a:gd name="T114" fmla="+- 0 2236 1697"/>
                              <a:gd name="T115" fmla="*/ 2236 h 2164"/>
                              <a:gd name="T116" fmla="+- 0 1880 1880"/>
                              <a:gd name="T117" fmla="*/ T116 w 1717"/>
                              <a:gd name="T118" fmla="+- 0 2194 1697"/>
                              <a:gd name="T119" fmla="*/ 2194 h 2164"/>
                              <a:gd name="T120" fmla="+- 0 1884 1880"/>
                              <a:gd name="T121" fmla="*/ T120 w 1717"/>
                              <a:gd name="T122" fmla="+- 0 2110 1697"/>
                              <a:gd name="T123" fmla="*/ 2110 h 2164"/>
                              <a:gd name="T124" fmla="+- 0 1892 1880"/>
                              <a:gd name="T125" fmla="*/ T124 w 1717"/>
                              <a:gd name="T126" fmla="+- 0 2026 1697"/>
                              <a:gd name="T127" fmla="*/ 2026 h 2164"/>
                              <a:gd name="T128" fmla="+- 0 1904 1880"/>
                              <a:gd name="T129" fmla="*/ T128 w 1717"/>
                              <a:gd name="T130" fmla="+- 0 1942 1697"/>
                              <a:gd name="T131" fmla="*/ 1942 h 2164"/>
                              <a:gd name="T132" fmla="+- 0 1920 1880"/>
                              <a:gd name="T133" fmla="*/ T132 w 1717"/>
                              <a:gd name="T134" fmla="+- 0 1860 1697"/>
                              <a:gd name="T135" fmla="*/ 1860 h 2164"/>
                              <a:gd name="T136" fmla="+- 0 1940 1880"/>
                              <a:gd name="T137" fmla="*/ T136 w 1717"/>
                              <a:gd name="T138" fmla="+- 0 1778 1697"/>
                              <a:gd name="T139" fmla="*/ 1778 h 2164"/>
                              <a:gd name="T140" fmla="+- 0 1964 1880"/>
                              <a:gd name="T141" fmla="*/ T140 w 1717"/>
                              <a:gd name="T142" fmla="+- 0 1697 1697"/>
                              <a:gd name="T143" fmla="*/ 1697 h 2164"/>
                              <a:gd name="T144" fmla="+- 0 3597 1880"/>
                              <a:gd name="T145" fmla="*/ T144 w 1717"/>
                              <a:gd name="T146" fmla="+- 0 2228 1697"/>
                              <a:gd name="T147" fmla="*/ 2228 h 21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717" h="2164">
                                <a:moveTo>
                                  <a:pt x="1717" y="531"/>
                                </a:moveTo>
                                <a:lnTo>
                                  <a:pt x="1186" y="2163"/>
                                </a:lnTo>
                                <a:lnTo>
                                  <a:pt x="1146" y="2150"/>
                                </a:lnTo>
                                <a:lnTo>
                                  <a:pt x="1107" y="2135"/>
                                </a:lnTo>
                                <a:lnTo>
                                  <a:pt x="1029" y="2104"/>
                                </a:lnTo>
                                <a:lnTo>
                                  <a:pt x="952" y="2068"/>
                                </a:lnTo>
                                <a:lnTo>
                                  <a:pt x="878" y="2029"/>
                                </a:lnTo>
                                <a:lnTo>
                                  <a:pt x="805" y="1986"/>
                                </a:lnTo>
                                <a:lnTo>
                                  <a:pt x="735" y="1939"/>
                                </a:lnTo>
                                <a:lnTo>
                                  <a:pt x="667" y="1889"/>
                                </a:lnTo>
                                <a:lnTo>
                                  <a:pt x="602" y="1836"/>
                                </a:lnTo>
                                <a:lnTo>
                                  <a:pt x="539" y="1780"/>
                                </a:lnTo>
                                <a:lnTo>
                                  <a:pt x="479" y="1721"/>
                                </a:lnTo>
                                <a:lnTo>
                                  <a:pt x="422" y="1658"/>
                                </a:lnTo>
                                <a:lnTo>
                                  <a:pt x="368" y="1593"/>
                                </a:lnTo>
                                <a:lnTo>
                                  <a:pt x="318" y="1526"/>
                                </a:lnTo>
                                <a:lnTo>
                                  <a:pt x="271" y="1456"/>
                                </a:lnTo>
                                <a:lnTo>
                                  <a:pt x="227" y="1384"/>
                                </a:lnTo>
                                <a:lnTo>
                                  <a:pt x="187" y="1310"/>
                                </a:lnTo>
                                <a:lnTo>
                                  <a:pt x="151" y="1234"/>
                                </a:lnTo>
                                <a:lnTo>
                                  <a:pt x="118" y="1156"/>
                                </a:lnTo>
                                <a:lnTo>
                                  <a:pt x="89" y="1077"/>
                                </a:lnTo>
                                <a:lnTo>
                                  <a:pt x="64" y="997"/>
                                </a:lnTo>
                                <a:lnTo>
                                  <a:pt x="43" y="915"/>
                                </a:lnTo>
                                <a:lnTo>
                                  <a:pt x="27" y="832"/>
                                </a:lnTo>
                                <a:lnTo>
                                  <a:pt x="14" y="749"/>
                                </a:lnTo>
                                <a:lnTo>
                                  <a:pt x="5" y="665"/>
                                </a:lnTo>
                                <a:lnTo>
                                  <a:pt x="1" y="581"/>
                                </a:lnTo>
                                <a:lnTo>
                                  <a:pt x="0" y="539"/>
                                </a:lnTo>
                                <a:lnTo>
                                  <a:pt x="0" y="497"/>
                                </a:lnTo>
                                <a:lnTo>
                                  <a:pt x="4" y="413"/>
                                </a:lnTo>
                                <a:lnTo>
                                  <a:pt x="12" y="329"/>
                                </a:lnTo>
                                <a:lnTo>
                                  <a:pt x="24" y="245"/>
                                </a:lnTo>
                                <a:lnTo>
                                  <a:pt x="40" y="163"/>
                                </a:lnTo>
                                <a:lnTo>
                                  <a:pt x="60" y="81"/>
                                </a:lnTo>
                                <a:lnTo>
                                  <a:pt x="84" y="0"/>
                                </a:lnTo>
                                <a:lnTo>
                                  <a:pt x="1717" y="5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1963" y="510"/>
                            <a:ext cx="1633" cy="1717"/>
                          </a:xfrm>
                          <a:custGeom>
                            <a:avLst/>
                            <a:gdLst>
                              <a:gd name="T0" fmla="+- 0 3597 1964"/>
                              <a:gd name="T1" fmla="*/ T0 w 1633"/>
                              <a:gd name="T2" fmla="+- 0 511 511"/>
                              <a:gd name="T3" fmla="*/ 511 h 1717"/>
                              <a:gd name="T4" fmla="+- 0 3597 1964"/>
                              <a:gd name="T5" fmla="*/ T4 w 1633"/>
                              <a:gd name="T6" fmla="+- 0 2228 511"/>
                              <a:gd name="T7" fmla="*/ 2228 h 1717"/>
                              <a:gd name="T8" fmla="+- 0 1964 1964"/>
                              <a:gd name="T9" fmla="*/ T8 w 1633"/>
                              <a:gd name="T10" fmla="+- 0 1697 511"/>
                              <a:gd name="T11" fmla="*/ 1697 h 1717"/>
                              <a:gd name="T12" fmla="+- 0 1986 1964"/>
                              <a:gd name="T13" fmla="*/ T12 w 1633"/>
                              <a:gd name="T14" fmla="+- 0 1633 511"/>
                              <a:gd name="T15" fmla="*/ 1633 h 1717"/>
                              <a:gd name="T16" fmla="+- 0 2011 1964"/>
                              <a:gd name="T17" fmla="*/ T16 w 1633"/>
                              <a:gd name="T18" fmla="+- 0 1570 511"/>
                              <a:gd name="T19" fmla="*/ 1570 h 1717"/>
                              <a:gd name="T20" fmla="+- 0 2038 1964"/>
                              <a:gd name="T21" fmla="*/ T20 w 1633"/>
                              <a:gd name="T22" fmla="+- 0 1509 511"/>
                              <a:gd name="T23" fmla="*/ 1509 h 1717"/>
                              <a:gd name="T24" fmla="+- 0 2067 1964"/>
                              <a:gd name="T25" fmla="*/ T24 w 1633"/>
                              <a:gd name="T26" fmla="+- 0 1448 511"/>
                              <a:gd name="T27" fmla="*/ 1448 h 1717"/>
                              <a:gd name="T28" fmla="+- 0 2099 1964"/>
                              <a:gd name="T29" fmla="*/ T28 w 1633"/>
                              <a:gd name="T30" fmla="+- 0 1388 511"/>
                              <a:gd name="T31" fmla="*/ 1388 h 1717"/>
                              <a:gd name="T32" fmla="+- 0 2133 1964"/>
                              <a:gd name="T33" fmla="*/ T32 w 1633"/>
                              <a:gd name="T34" fmla="+- 0 1330 511"/>
                              <a:gd name="T35" fmla="*/ 1330 h 1717"/>
                              <a:gd name="T36" fmla="+- 0 2169 1964"/>
                              <a:gd name="T37" fmla="*/ T36 w 1633"/>
                              <a:gd name="T38" fmla="+- 0 1274 511"/>
                              <a:gd name="T39" fmla="*/ 1274 h 1717"/>
                              <a:gd name="T40" fmla="+- 0 2208 1964"/>
                              <a:gd name="T41" fmla="*/ T40 w 1633"/>
                              <a:gd name="T42" fmla="+- 0 1218 511"/>
                              <a:gd name="T43" fmla="*/ 1218 h 1717"/>
                              <a:gd name="T44" fmla="+- 0 2249 1964"/>
                              <a:gd name="T45" fmla="*/ T44 w 1633"/>
                              <a:gd name="T46" fmla="+- 0 1164 511"/>
                              <a:gd name="T47" fmla="*/ 1164 h 1717"/>
                              <a:gd name="T48" fmla="+- 0 2291 1964"/>
                              <a:gd name="T49" fmla="*/ T48 w 1633"/>
                              <a:gd name="T50" fmla="+- 0 1112 511"/>
                              <a:gd name="T51" fmla="*/ 1112 h 1717"/>
                              <a:gd name="T52" fmla="+- 0 2336 1964"/>
                              <a:gd name="T53" fmla="*/ T52 w 1633"/>
                              <a:gd name="T54" fmla="+- 0 1062 511"/>
                              <a:gd name="T55" fmla="*/ 1062 h 1717"/>
                              <a:gd name="T56" fmla="+- 0 2383 1964"/>
                              <a:gd name="T57" fmla="*/ T56 w 1633"/>
                              <a:gd name="T58" fmla="+- 0 1013 511"/>
                              <a:gd name="T59" fmla="*/ 1013 h 1717"/>
                              <a:gd name="T60" fmla="+- 0 2431 1964"/>
                              <a:gd name="T61" fmla="*/ T60 w 1633"/>
                              <a:gd name="T62" fmla="+- 0 967 511"/>
                              <a:gd name="T63" fmla="*/ 967 h 1717"/>
                              <a:gd name="T64" fmla="+- 0 2482 1964"/>
                              <a:gd name="T65" fmla="*/ T64 w 1633"/>
                              <a:gd name="T66" fmla="+- 0 922 511"/>
                              <a:gd name="T67" fmla="*/ 922 h 1717"/>
                              <a:gd name="T68" fmla="+- 0 2534 1964"/>
                              <a:gd name="T69" fmla="*/ T68 w 1633"/>
                              <a:gd name="T70" fmla="+- 0 879 511"/>
                              <a:gd name="T71" fmla="*/ 879 h 1717"/>
                              <a:gd name="T72" fmla="+- 0 2588 1964"/>
                              <a:gd name="T73" fmla="*/ T72 w 1633"/>
                              <a:gd name="T74" fmla="+- 0 838 511"/>
                              <a:gd name="T75" fmla="*/ 838 h 1717"/>
                              <a:gd name="T76" fmla="+- 0 2643 1964"/>
                              <a:gd name="T77" fmla="*/ T76 w 1633"/>
                              <a:gd name="T78" fmla="+- 0 800 511"/>
                              <a:gd name="T79" fmla="*/ 800 h 1717"/>
                              <a:gd name="T80" fmla="+- 0 2700 1964"/>
                              <a:gd name="T81" fmla="*/ T80 w 1633"/>
                              <a:gd name="T82" fmla="+- 0 764 511"/>
                              <a:gd name="T83" fmla="*/ 764 h 1717"/>
                              <a:gd name="T84" fmla="+- 0 2758 1964"/>
                              <a:gd name="T85" fmla="*/ T84 w 1633"/>
                              <a:gd name="T86" fmla="+- 0 729 511"/>
                              <a:gd name="T87" fmla="*/ 729 h 1717"/>
                              <a:gd name="T88" fmla="+- 0 2817 1964"/>
                              <a:gd name="T89" fmla="*/ T88 w 1633"/>
                              <a:gd name="T90" fmla="+- 0 698 511"/>
                              <a:gd name="T91" fmla="*/ 698 h 1717"/>
                              <a:gd name="T92" fmla="+- 0 2878 1964"/>
                              <a:gd name="T93" fmla="*/ T92 w 1633"/>
                              <a:gd name="T94" fmla="+- 0 668 511"/>
                              <a:gd name="T95" fmla="*/ 668 h 1717"/>
                              <a:gd name="T96" fmla="+- 0 2940 1964"/>
                              <a:gd name="T97" fmla="*/ T96 w 1633"/>
                              <a:gd name="T98" fmla="+- 0 641 511"/>
                              <a:gd name="T99" fmla="*/ 641 h 1717"/>
                              <a:gd name="T100" fmla="+- 0 3003 1964"/>
                              <a:gd name="T101" fmla="*/ T100 w 1633"/>
                              <a:gd name="T102" fmla="+- 0 617 511"/>
                              <a:gd name="T103" fmla="*/ 617 h 1717"/>
                              <a:gd name="T104" fmla="+- 0 3066 1964"/>
                              <a:gd name="T105" fmla="*/ T104 w 1633"/>
                              <a:gd name="T106" fmla="+- 0 595 511"/>
                              <a:gd name="T107" fmla="*/ 595 h 1717"/>
                              <a:gd name="T108" fmla="+- 0 3131 1964"/>
                              <a:gd name="T109" fmla="*/ T108 w 1633"/>
                              <a:gd name="T110" fmla="+- 0 575 511"/>
                              <a:gd name="T111" fmla="*/ 575 h 1717"/>
                              <a:gd name="T112" fmla="+- 0 3196 1964"/>
                              <a:gd name="T113" fmla="*/ T112 w 1633"/>
                              <a:gd name="T114" fmla="+- 0 558 511"/>
                              <a:gd name="T115" fmla="*/ 558 h 1717"/>
                              <a:gd name="T116" fmla="+- 0 3262 1964"/>
                              <a:gd name="T117" fmla="*/ T116 w 1633"/>
                              <a:gd name="T118" fmla="+- 0 543 511"/>
                              <a:gd name="T119" fmla="*/ 543 h 1717"/>
                              <a:gd name="T120" fmla="+- 0 3328 1964"/>
                              <a:gd name="T121" fmla="*/ T120 w 1633"/>
                              <a:gd name="T122" fmla="+- 0 532 511"/>
                              <a:gd name="T123" fmla="*/ 532 h 1717"/>
                              <a:gd name="T124" fmla="+- 0 3395 1964"/>
                              <a:gd name="T125" fmla="*/ T124 w 1633"/>
                              <a:gd name="T126" fmla="+- 0 522 511"/>
                              <a:gd name="T127" fmla="*/ 522 h 1717"/>
                              <a:gd name="T128" fmla="+- 0 3462 1964"/>
                              <a:gd name="T129" fmla="*/ T128 w 1633"/>
                              <a:gd name="T130" fmla="+- 0 516 511"/>
                              <a:gd name="T131" fmla="*/ 516 h 1717"/>
                              <a:gd name="T132" fmla="+- 0 3529 1964"/>
                              <a:gd name="T133" fmla="*/ T132 w 1633"/>
                              <a:gd name="T134" fmla="+- 0 512 511"/>
                              <a:gd name="T135" fmla="*/ 512 h 1717"/>
                              <a:gd name="T136" fmla="+- 0 3597 1964"/>
                              <a:gd name="T137" fmla="*/ T136 w 1633"/>
                              <a:gd name="T138" fmla="+- 0 511 511"/>
                              <a:gd name="T139" fmla="*/ 511 h 17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633" h="1717">
                                <a:moveTo>
                                  <a:pt x="1633" y="0"/>
                                </a:moveTo>
                                <a:lnTo>
                                  <a:pt x="1633" y="1717"/>
                                </a:lnTo>
                                <a:lnTo>
                                  <a:pt x="0" y="1186"/>
                                </a:lnTo>
                                <a:lnTo>
                                  <a:pt x="22" y="1122"/>
                                </a:lnTo>
                                <a:lnTo>
                                  <a:pt x="47" y="1059"/>
                                </a:lnTo>
                                <a:lnTo>
                                  <a:pt x="74" y="998"/>
                                </a:lnTo>
                                <a:lnTo>
                                  <a:pt x="103" y="937"/>
                                </a:lnTo>
                                <a:lnTo>
                                  <a:pt x="135" y="877"/>
                                </a:lnTo>
                                <a:lnTo>
                                  <a:pt x="169" y="819"/>
                                </a:lnTo>
                                <a:lnTo>
                                  <a:pt x="205" y="763"/>
                                </a:lnTo>
                                <a:lnTo>
                                  <a:pt x="244" y="707"/>
                                </a:lnTo>
                                <a:lnTo>
                                  <a:pt x="285" y="653"/>
                                </a:lnTo>
                                <a:lnTo>
                                  <a:pt x="327" y="601"/>
                                </a:lnTo>
                                <a:lnTo>
                                  <a:pt x="372" y="551"/>
                                </a:lnTo>
                                <a:lnTo>
                                  <a:pt x="419" y="502"/>
                                </a:lnTo>
                                <a:lnTo>
                                  <a:pt x="467" y="456"/>
                                </a:lnTo>
                                <a:lnTo>
                                  <a:pt x="518" y="411"/>
                                </a:lnTo>
                                <a:lnTo>
                                  <a:pt x="570" y="368"/>
                                </a:lnTo>
                                <a:lnTo>
                                  <a:pt x="624" y="327"/>
                                </a:lnTo>
                                <a:lnTo>
                                  <a:pt x="679" y="289"/>
                                </a:lnTo>
                                <a:lnTo>
                                  <a:pt x="736" y="253"/>
                                </a:lnTo>
                                <a:lnTo>
                                  <a:pt x="794" y="218"/>
                                </a:lnTo>
                                <a:lnTo>
                                  <a:pt x="853" y="187"/>
                                </a:lnTo>
                                <a:lnTo>
                                  <a:pt x="914" y="157"/>
                                </a:lnTo>
                                <a:lnTo>
                                  <a:pt x="976" y="130"/>
                                </a:lnTo>
                                <a:lnTo>
                                  <a:pt x="1039" y="106"/>
                                </a:lnTo>
                                <a:lnTo>
                                  <a:pt x="1102" y="84"/>
                                </a:lnTo>
                                <a:lnTo>
                                  <a:pt x="1167" y="64"/>
                                </a:lnTo>
                                <a:lnTo>
                                  <a:pt x="1232" y="47"/>
                                </a:lnTo>
                                <a:lnTo>
                                  <a:pt x="1298" y="32"/>
                                </a:lnTo>
                                <a:lnTo>
                                  <a:pt x="1364" y="21"/>
                                </a:lnTo>
                                <a:lnTo>
                                  <a:pt x="1431" y="11"/>
                                </a:lnTo>
                                <a:lnTo>
                                  <a:pt x="1498" y="5"/>
                                </a:lnTo>
                                <a:lnTo>
                                  <a:pt x="1565" y="1"/>
                                </a:lnTo>
                                <a:lnTo>
                                  <a:pt x="1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1963" y="510"/>
                            <a:ext cx="1633" cy="1717"/>
                          </a:xfrm>
                          <a:custGeom>
                            <a:avLst/>
                            <a:gdLst>
                              <a:gd name="T0" fmla="+- 0 3597 1964"/>
                              <a:gd name="T1" fmla="*/ T0 w 1633"/>
                              <a:gd name="T2" fmla="+- 0 2228 511"/>
                              <a:gd name="T3" fmla="*/ 2228 h 1717"/>
                              <a:gd name="T4" fmla="+- 0 1964 1964"/>
                              <a:gd name="T5" fmla="*/ T4 w 1633"/>
                              <a:gd name="T6" fmla="+- 0 1697 511"/>
                              <a:gd name="T7" fmla="*/ 1697 h 1717"/>
                              <a:gd name="T8" fmla="+- 0 1986 1964"/>
                              <a:gd name="T9" fmla="*/ T8 w 1633"/>
                              <a:gd name="T10" fmla="+- 0 1633 511"/>
                              <a:gd name="T11" fmla="*/ 1633 h 1717"/>
                              <a:gd name="T12" fmla="+- 0 2011 1964"/>
                              <a:gd name="T13" fmla="*/ T12 w 1633"/>
                              <a:gd name="T14" fmla="+- 0 1570 511"/>
                              <a:gd name="T15" fmla="*/ 1570 h 1717"/>
                              <a:gd name="T16" fmla="+- 0 2038 1964"/>
                              <a:gd name="T17" fmla="*/ T16 w 1633"/>
                              <a:gd name="T18" fmla="+- 0 1509 511"/>
                              <a:gd name="T19" fmla="*/ 1509 h 1717"/>
                              <a:gd name="T20" fmla="+- 0 2067 1964"/>
                              <a:gd name="T21" fmla="*/ T20 w 1633"/>
                              <a:gd name="T22" fmla="+- 0 1448 511"/>
                              <a:gd name="T23" fmla="*/ 1448 h 1717"/>
                              <a:gd name="T24" fmla="+- 0 2099 1964"/>
                              <a:gd name="T25" fmla="*/ T24 w 1633"/>
                              <a:gd name="T26" fmla="+- 0 1388 511"/>
                              <a:gd name="T27" fmla="*/ 1388 h 1717"/>
                              <a:gd name="T28" fmla="+- 0 2133 1964"/>
                              <a:gd name="T29" fmla="*/ T28 w 1633"/>
                              <a:gd name="T30" fmla="+- 0 1330 511"/>
                              <a:gd name="T31" fmla="*/ 1330 h 1717"/>
                              <a:gd name="T32" fmla="+- 0 2169 1964"/>
                              <a:gd name="T33" fmla="*/ T32 w 1633"/>
                              <a:gd name="T34" fmla="+- 0 1274 511"/>
                              <a:gd name="T35" fmla="*/ 1274 h 1717"/>
                              <a:gd name="T36" fmla="+- 0 2208 1964"/>
                              <a:gd name="T37" fmla="*/ T36 w 1633"/>
                              <a:gd name="T38" fmla="+- 0 1218 511"/>
                              <a:gd name="T39" fmla="*/ 1218 h 1717"/>
                              <a:gd name="T40" fmla="+- 0 2249 1964"/>
                              <a:gd name="T41" fmla="*/ T40 w 1633"/>
                              <a:gd name="T42" fmla="+- 0 1164 511"/>
                              <a:gd name="T43" fmla="*/ 1164 h 1717"/>
                              <a:gd name="T44" fmla="+- 0 2291 1964"/>
                              <a:gd name="T45" fmla="*/ T44 w 1633"/>
                              <a:gd name="T46" fmla="+- 0 1112 511"/>
                              <a:gd name="T47" fmla="*/ 1112 h 1717"/>
                              <a:gd name="T48" fmla="+- 0 2336 1964"/>
                              <a:gd name="T49" fmla="*/ T48 w 1633"/>
                              <a:gd name="T50" fmla="+- 0 1062 511"/>
                              <a:gd name="T51" fmla="*/ 1062 h 1717"/>
                              <a:gd name="T52" fmla="+- 0 2383 1964"/>
                              <a:gd name="T53" fmla="*/ T52 w 1633"/>
                              <a:gd name="T54" fmla="+- 0 1013 511"/>
                              <a:gd name="T55" fmla="*/ 1013 h 1717"/>
                              <a:gd name="T56" fmla="+- 0 2431 1964"/>
                              <a:gd name="T57" fmla="*/ T56 w 1633"/>
                              <a:gd name="T58" fmla="+- 0 967 511"/>
                              <a:gd name="T59" fmla="*/ 967 h 1717"/>
                              <a:gd name="T60" fmla="+- 0 2482 1964"/>
                              <a:gd name="T61" fmla="*/ T60 w 1633"/>
                              <a:gd name="T62" fmla="+- 0 922 511"/>
                              <a:gd name="T63" fmla="*/ 922 h 1717"/>
                              <a:gd name="T64" fmla="+- 0 2534 1964"/>
                              <a:gd name="T65" fmla="*/ T64 w 1633"/>
                              <a:gd name="T66" fmla="+- 0 879 511"/>
                              <a:gd name="T67" fmla="*/ 879 h 1717"/>
                              <a:gd name="T68" fmla="+- 0 2588 1964"/>
                              <a:gd name="T69" fmla="*/ T68 w 1633"/>
                              <a:gd name="T70" fmla="+- 0 838 511"/>
                              <a:gd name="T71" fmla="*/ 838 h 1717"/>
                              <a:gd name="T72" fmla="+- 0 2643 1964"/>
                              <a:gd name="T73" fmla="*/ T72 w 1633"/>
                              <a:gd name="T74" fmla="+- 0 800 511"/>
                              <a:gd name="T75" fmla="*/ 800 h 1717"/>
                              <a:gd name="T76" fmla="+- 0 2700 1964"/>
                              <a:gd name="T77" fmla="*/ T76 w 1633"/>
                              <a:gd name="T78" fmla="+- 0 764 511"/>
                              <a:gd name="T79" fmla="*/ 764 h 1717"/>
                              <a:gd name="T80" fmla="+- 0 2758 1964"/>
                              <a:gd name="T81" fmla="*/ T80 w 1633"/>
                              <a:gd name="T82" fmla="+- 0 729 511"/>
                              <a:gd name="T83" fmla="*/ 729 h 1717"/>
                              <a:gd name="T84" fmla="+- 0 2817 1964"/>
                              <a:gd name="T85" fmla="*/ T84 w 1633"/>
                              <a:gd name="T86" fmla="+- 0 698 511"/>
                              <a:gd name="T87" fmla="*/ 698 h 1717"/>
                              <a:gd name="T88" fmla="+- 0 2878 1964"/>
                              <a:gd name="T89" fmla="*/ T88 w 1633"/>
                              <a:gd name="T90" fmla="+- 0 668 511"/>
                              <a:gd name="T91" fmla="*/ 668 h 1717"/>
                              <a:gd name="T92" fmla="+- 0 2940 1964"/>
                              <a:gd name="T93" fmla="*/ T92 w 1633"/>
                              <a:gd name="T94" fmla="+- 0 641 511"/>
                              <a:gd name="T95" fmla="*/ 641 h 1717"/>
                              <a:gd name="T96" fmla="+- 0 3003 1964"/>
                              <a:gd name="T97" fmla="*/ T96 w 1633"/>
                              <a:gd name="T98" fmla="+- 0 617 511"/>
                              <a:gd name="T99" fmla="*/ 617 h 1717"/>
                              <a:gd name="T100" fmla="+- 0 3066 1964"/>
                              <a:gd name="T101" fmla="*/ T100 w 1633"/>
                              <a:gd name="T102" fmla="+- 0 595 511"/>
                              <a:gd name="T103" fmla="*/ 595 h 1717"/>
                              <a:gd name="T104" fmla="+- 0 3131 1964"/>
                              <a:gd name="T105" fmla="*/ T104 w 1633"/>
                              <a:gd name="T106" fmla="+- 0 575 511"/>
                              <a:gd name="T107" fmla="*/ 575 h 1717"/>
                              <a:gd name="T108" fmla="+- 0 3196 1964"/>
                              <a:gd name="T109" fmla="*/ T108 w 1633"/>
                              <a:gd name="T110" fmla="+- 0 558 511"/>
                              <a:gd name="T111" fmla="*/ 558 h 1717"/>
                              <a:gd name="T112" fmla="+- 0 3262 1964"/>
                              <a:gd name="T113" fmla="*/ T112 w 1633"/>
                              <a:gd name="T114" fmla="+- 0 543 511"/>
                              <a:gd name="T115" fmla="*/ 543 h 1717"/>
                              <a:gd name="T116" fmla="+- 0 3328 1964"/>
                              <a:gd name="T117" fmla="*/ T116 w 1633"/>
                              <a:gd name="T118" fmla="+- 0 532 511"/>
                              <a:gd name="T119" fmla="*/ 532 h 1717"/>
                              <a:gd name="T120" fmla="+- 0 3395 1964"/>
                              <a:gd name="T121" fmla="*/ T120 w 1633"/>
                              <a:gd name="T122" fmla="+- 0 522 511"/>
                              <a:gd name="T123" fmla="*/ 522 h 1717"/>
                              <a:gd name="T124" fmla="+- 0 3462 1964"/>
                              <a:gd name="T125" fmla="*/ T124 w 1633"/>
                              <a:gd name="T126" fmla="+- 0 516 511"/>
                              <a:gd name="T127" fmla="*/ 516 h 1717"/>
                              <a:gd name="T128" fmla="+- 0 3529 1964"/>
                              <a:gd name="T129" fmla="*/ T128 w 1633"/>
                              <a:gd name="T130" fmla="+- 0 512 511"/>
                              <a:gd name="T131" fmla="*/ 512 h 1717"/>
                              <a:gd name="T132" fmla="+- 0 3597 1964"/>
                              <a:gd name="T133" fmla="*/ T132 w 1633"/>
                              <a:gd name="T134" fmla="+- 0 511 511"/>
                              <a:gd name="T135" fmla="*/ 511 h 1717"/>
                              <a:gd name="T136" fmla="+- 0 3597 1964"/>
                              <a:gd name="T137" fmla="*/ T136 w 1633"/>
                              <a:gd name="T138" fmla="+- 0 2228 511"/>
                              <a:gd name="T139" fmla="*/ 2228 h 17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1633" h="1717">
                                <a:moveTo>
                                  <a:pt x="1633" y="1717"/>
                                </a:moveTo>
                                <a:lnTo>
                                  <a:pt x="0" y="1186"/>
                                </a:lnTo>
                                <a:lnTo>
                                  <a:pt x="22" y="1122"/>
                                </a:lnTo>
                                <a:lnTo>
                                  <a:pt x="47" y="1059"/>
                                </a:lnTo>
                                <a:lnTo>
                                  <a:pt x="74" y="998"/>
                                </a:lnTo>
                                <a:lnTo>
                                  <a:pt x="103" y="937"/>
                                </a:lnTo>
                                <a:lnTo>
                                  <a:pt x="135" y="877"/>
                                </a:lnTo>
                                <a:lnTo>
                                  <a:pt x="169" y="819"/>
                                </a:lnTo>
                                <a:lnTo>
                                  <a:pt x="205" y="763"/>
                                </a:lnTo>
                                <a:lnTo>
                                  <a:pt x="244" y="707"/>
                                </a:lnTo>
                                <a:lnTo>
                                  <a:pt x="285" y="653"/>
                                </a:lnTo>
                                <a:lnTo>
                                  <a:pt x="327" y="601"/>
                                </a:lnTo>
                                <a:lnTo>
                                  <a:pt x="372" y="551"/>
                                </a:lnTo>
                                <a:lnTo>
                                  <a:pt x="419" y="502"/>
                                </a:lnTo>
                                <a:lnTo>
                                  <a:pt x="467" y="456"/>
                                </a:lnTo>
                                <a:lnTo>
                                  <a:pt x="518" y="411"/>
                                </a:lnTo>
                                <a:lnTo>
                                  <a:pt x="570" y="368"/>
                                </a:lnTo>
                                <a:lnTo>
                                  <a:pt x="624" y="327"/>
                                </a:lnTo>
                                <a:lnTo>
                                  <a:pt x="679" y="289"/>
                                </a:lnTo>
                                <a:lnTo>
                                  <a:pt x="736" y="253"/>
                                </a:lnTo>
                                <a:lnTo>
                                  <a:pt x="794" y="218"/>
                                </a:lnTo>
                                <a:lnTo>
                                  <a:pt x="853" y="187"/>
                                </a:lnTo>
                                <a:lnTo>
                                  <a:pt x="914" y="157"/>
                                </a:lnTo>
                                <a:lnTo>
                                  <a:pt x="976" y="130"/>
                                </a:lnTo>
                                <a:lnTo>
                                  <a:pt x="1039" y="106"/>
                                </a:lnTo>
                                <a:lnTo>
                                  <a:pt x="1102" y="84"/>
                                </a:lnTo>
                                <a:lnTo>
                                  <a:pt x="1167" y="64"/>
                                </a:lnTo>
                                <a:lnTo>
                                  <a:pt x="1232" y="47"/>
                                </a:lnTo>
                                <a:lnTo>
                                  <a:pt x="1298" y="32"/>
                                </a:lnTo>
                                <a:lnTo>
                                  <a:pt x="1364" y="21"/>
                                </a:lnTo>
                                <a:lnTo>
                                  <a:pt x="1431" y="11"/>
                                </a:lnTo>
                                <a:lnTo>
                                  <a:pt x="1498" y="5"/>
                                </a:lnTo>
                                <a:lnTo>
                                  <a:pt x="1565" y="1"/>
                                </a:lnTo>
                                <a:lnTo>
                                  <a:pt x="1633" y="0"/>
                                </a:lnTo>
                                <a:lnTo>
                                  <a:pt x="1633" y="171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748" y="1563"/>
                            <a:ext cx="140" cy="140"/>
                          </a:xfrm>
                          <a:prstGeom prst="rect">
                            <a:avLst/>
                          </a:prstGeom>
                          <a:solidFill>
                            <a:srgbClr val="4E81B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748" y="1783"/>
                            <a:ext cx="140" cy="140"/>
                          </a:xfrm>
                          <a:prstGeom prst="rect">
                            <a:avLst/>
                          </a:prstGeom>
                          <a:solidFill>
                            <a:srgbClr val="BF4F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748" y="2003"/>
                            <a:ext cx="140" cy="140"/>
                          </a:xfrm>
                          <a:prstGeom prst="rect">
                            <a:avLst/>
                          </a:prstGeom>
                          <a:solidFill>
                            <a:srgbClr val="9ABA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936" y="1462"/>
                            <a:ext cx="33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5F1" w:rsidRDefault="007E1927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F3F3F"/>
                                  <w:sz w:val="18"/>
                                </w:rPr>
                                <w:t>20%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923" y="1563"/>
                            <a:ext cx="987" cy="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5F1" w:rsidRDefault="007E1927">
                              <w:pPr>
                                <w:spacing w:line="183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si</w:t>
                              </w:r>
                            </w:p>
                            <w:p w:rsidR="00A365F1" w:rsidRDefault="007E1927">
                              <w:pPr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no</w:t>
                              </w:r>
                            </w:p>
                            <w:p w:rsidR="00A365F1" w:rsidRDefault="007E1927">
                              <w:pPr>
                                <w:spacing w:line="216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585858"/>
                                  <w:sz w:val="18"/>
                                </w:rPr>
                                <w:t>parcialmente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289" y="2291"/>
                            <a:ext cx="33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5F1" w:rsidRDefault="007E1927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F3F3F"/>
                                  <w:sz w:val="18"/>
                                </w:rPr>
                                <w:t>55%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676" y="2547"/>
                            <a:ext cx="332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65F1" w:rsidRDefault="007E1927">
                              <w:pPr>
                                <w:spacing w:line="180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3F3F3F"/>
                                  <w:sz w:val="18"/>
                                </w:rPr>
                                <w:t>25%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7" style="width:426.75pt;height:222.75pt;mso-position-horizontal-relative:char;mso-position-vertical-relative:line" coordsize="8535,4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">
                <v:rect id="Rectangle 15" o:spid="_x0000_s1028" style="position:absolute;left:7;top:7;width:8520;height:4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" filled="f" strokecolor="#d8d8d8"/>
                <v:shape id="Freeform 14" o:spid="_x0000_s1029" style="position:absolute;left:3066;top:510;width:2248;height:3434;visibility:visible;mso-wrap-style:square;v-text-anchor:top" coordsize="2248,3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" path="m300,3418r-76,-12l149,3391,74,3372,,3349,531,1717,531,r84,2l699,8r84,10l866,32r82,19l1029,73r80,27l1188,130r77,34l1340,202r74,42l1485,289r69,48l1620,389r64,55l1745,502r58,61l1858,627r52,67l1958,763r46,71l2045,907r38,75l2117,1059r30,79l2174,1218r22,81l2215,1382r14,83l2240,1548r6,84l2248,1717r-1,42l2243,1843r-8,84l2223,2010r-17,83l2186,2174r-25,81l2133,2334r-32,78l2065,2488r-40,75l1981,2635r-46,70l1884,2773r-53,65l1774,2900r-59,60l1652,3017r-65,53l1520,3120r-71,47l1377,3210r-74,40l1227,3286r-78,32l1069,3347r-80,24l907,3392r-83,16l741,3421r-84,8l573,3433r-42,1l453,3432r-76,-5l300,3418xe" fillcolor="#4e81bd" stroked="f">
                  <v:path arrowok="t" o:connecttype="custom" o:connectlocs="224,3917;74,3883;531,2228;615,513;783,529;948,562;1109,611;1265,675;1414,755;1554,848;1684,955;1803,1074;1910,1205;2004,1345;2083,1493;2147,1649;2196,1810;2229,1976;2246,2143;2247,2270;2235,2438;2206,2604;2161,2766;2101,2923;2025,3074;1935,3216;1831,3349;1715,3471;1587,3581;1449,3678;1303,3761;1149,3829;989,3882;824,3919;657,3940;531,3945;377,3938" o:connectangles="0,0,0,0,0,0,0,0,0,0,0,0,0,0,0,0,0,0,0,0,0,0,0,0,0,0,0,0,0,0,0,0,0,0,0,0,0"/>
                </v:shape>
                <v:shape id="Freeform 13" o:spid="_x0000_s1030" style="position:absolute;left:1879;top:1696;width:1717;height:2164;visibility:visible;mso-wrap-style:square;v-text-anchor:top" coordsize="1717,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" path="m84,l1717,531,1186,2163r-40,-13l1068,2120r-78,-34l915,2049r-74,-41l770,1963r-69,-48l634,1863r-64,-55l509,1751r-59,-61l395,1626r-52,-66l294,1491r-46,-71l207,1347r-39,-75l134,1195r-31,-78l76,1037,53,956,35,874,20,791,9,707,2,623,,539,,497,4,413r8,-84l24,245,40,163,60,81,84,xe" fillcolor="#bf4f4d" stroked="f">
                  <v:path arrowok="t" o:connecttype="custom" o:connectlocs="84,1697;1717,2228;1186,3860;1146,3847;1068,3817;990,3783;915,3746;841,3705;770,3660;701,3612;634,3560;570,3505;509,3448;450,3387;395,3323;343,3257;294,3188;248,3117;207,3044;168,2969;134,2892;103,2814;76,2734;53,2653;35,2571;20,2488;9,2404;2,2320;0,2236;0,2194;4,2110;12,2026;24,1942;40,1860;60,1778;84,1697" o:connectangles="0,0,0,0,0,0,0,0,0,0,0,0,0,0,0,0,0,0,0,0,0,0,0,0,0,0,0,0,0,0,0,0,0,0,0,0"/>
                </v:shape>
                <v:shape id="Freeform 12" o:spid="_x0000_s1031" style="position:absolute;left:1879;top:1696;width:1717;height:2164;visibility:visible;mso-wrap-style:square;v-text-anchor:top" coordsize="1717,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" path="m1717,531l1186,2163r-40,-13l1107,2135r-78,-31l952,2068r-74,-39l805,1986r-70,-47l667,1889r-65,-53l539,1780r-60,-59l422,1658r-54,-65l318,1526r-47,-70l227,1384r-40,-74l151,1234r-33,-78l89,1077,64,997,43,915,27,832,14,749,5,665,1,581,,539,,497,4,413r8,-84l24,245,40,163,60,81,84,,1717,531xe" filled="f" strokecolor="white" strokeweight="1.5pt">
                  <v:path arrowok="t" o:connecttype="custom" o:connectlocs="1717,2228;1186,3860;1146,3847;1107,3832;1029,3801;952,3765;878,3726;805,3683;735,3636;667,3586;602,3533;539,3477;479,3418;422,3355;368,3290;318,3223;271,3153;227,3081;187,3007;151,2931;118,2853;89,2774;64,2694;43,2612;27,2529;14,2446;5,2362;1,2278;0,2236;0,2194;4,2110;12,2026;24,1942;40,1860;60,1778;84,1697;1717,2228" o:connectangles="0,0,0,0,0,0,0,0,0,0,0,0,0,0,0,0,0,0,0,0,0,0,0,0,0,0,0,0,0,0,0,0,0,0,0,0,0"/>
                </v:shape>
                <v:shape id="Freeform 11" o:spid="_x0000_s1032" style="position:absolute;left:1963;top:510;width:1633;height:1717;visibility:visible;mso-wrap-style:square;v-text-anchor:top" coordsize="1633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" path="m1633,r,1717l,1186r22,-64l47,1059,74,998r29,-61l135,877r34,-58l205,763r39,-56l285,653r42,-52l372,551r47,-49l467,456r51,-45l570,368r54,-41l679,289r57,-36l794,218r59,-31l914,157r62,-27l1039,106r63,-22l1167,64r65,-17l1298,32r66,-11l1431,11r67,-6l1565,1,1633,xe" fillcolor="#9aba58" stroked="f">
                  <v:path arrowok="t" o:connecttype="custom" o:connectlocs="1633,511;1633,2228;0,1697;22,1633;47,1570;74,1509;103,1448;135,1388;169,1330;205,1274;244,1218;285,1164;327,1112;372,1062;419,1013;467,967;518,922;570,879;624,838;679,800;736,764;794,729;853,698;914,668;976,641;1039,617;1102,595;1167,575;1232,558;1298,543;1364,532;1431,522;1498,516;1565,512;1633,511" o:connectangles="0,0,0,0,0,0,0,0,0,0,0,0,0,0,0,0,0,0,0,0,0,0,0,0,0,0,0,0,0,0,0,0,0,0,0"/>
                </v:shape>
                <v:shape id="Freeform 10" o:spid="_x0000_s1033" style="position:absolute;left:1963;top:510;width:1633;height:1717;visibility:visible;mso-wrap-style:square;v-text-anchor:top" coordsize="1633,1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" path="m1633,1717l,1186r22,-64l47,1059,74,998r29,-61l135,877r34,-58l205,763r39,-56l285,653r42,-52l372,551r47,-49l467,456r51,-45l570,368r54,-41l679,289r57,-36l794,218r59,-31l914,157r62,-27l1039,106r63,-22l1167,64r65,-17l1298,32r66,-11l1431,11r67,-6l1565,1,1633,r,1717xe" filled="f" strokecolor="white" strokeweight="1.5pt">
                  <v:path arrowok="t" o:connecttype="custom" o:connectlocs="1633,2228;0,1697;22,1633;47,1570;74,1509;103,1448;135,1388;169,1330;205,1274;244,1218;285,1164;327,1112;372,1062;419,1013;467,967;518,922;570,879;624,838;679,800;736,764;794,729;853,698;914,668;976,641;1039,617;1102,595;1167,575;1232,558;1298,543;1364,532;1431,522;1498,516;1565,512;1633,511;1633,2228" o:connectangles="0,0,0,0,0,0,0,0,0,0,0,0,0,0,0,0,0,0,0,0,0,0,0,0,0,0,0,0,0,0,0,0,0,0,0"/>
                </v:shape>
                <v:rect id="Rectangle 9" o:spid="_x0000_s1034" style="position:absolute;left:6748;top:1563;width:14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" fillcolor="#4e81bd" stroked="f"/>
                <v:rect id="Rectangle 8" o:spid="_x0000_s1035" style="position:absolute;left:6748;top:1783;width:14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" fillcolor="#bf4f4d" stroked="f"/>
                <v:rect id="Rectangle 7" o:spid="_x0000_s1036" style="position:absolute;left:6748;top:2003;width:140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" fillcolor="#9aba58" stroked="f"/>
                <v:shape id="Text Box 6" o:spid="_x0000_s1037" type="#_x0000_t202" style="position:absolute;left:2936;top:1462;width:33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A365F1" w:rsidRDefault="007E1927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3F3F3F"/>
                            <w:sz w:val="18"/>
                          </w:rPr>
                          <w:t>20%</w:t>
                        </w:r>
                      </w:p>
                    </w:txbxContent>
                  </v:textbox>
                </v:shape>
                <v:shape id="Text Box 5" o:spid="_x0000_s1038" type="#_x0000_t202" style="position:absolute;left:6923;top:1563;width:987;height: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A365F1" w:rsidRDefault="007E1927">
                        <w:pPr>
                          <w:spacing w:line="183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si</w:t>
                        </w:r>
                      </w:p>
                      <w:p w:rsidR="00A365F1" w:rsidRDefault="007E1927">
                        <w:pPr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no</w:t>
                        </w:r>
                      </w:p>
                      <w:p w:rsidR="00A365F1" w:rsidRDefault="007E1927">
                        <w:pPr>
                          <w:spacing w:line="216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585858"/>
                            <w:sz w:val="18"/>
                          </w:rPr>
                          <w:t>parcialmente</w:t>
                        </w:r>
                      </w:p>
                    </w:txbxContent>
                  </v:textbox>
                </v:shape>
                <v:shape id="Text Box 4" o:spid="_x0000_s1039" type="#_x0000_t202" style="position:absolute;left:4289;top:2291;width:33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A365F1" w:rsidRDefault="007E1927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3F3F3F"/>
                            <w:sz w:val="18"/>
                          </w:rPr>
                          <w:t>55%</w:t>
                        </w:r>
                      </w:p>
                    </w:txbxContent>
                  </v:textbox>
                </v:shape>
                <v:shape id="_x0000_s1040" type="#_x0000_t202" style="position:absolute;left:2676;top:2547;width:332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A365F1" w:rsidRDefault="007E1927">
                        <w:pPr>
                          <w:spacing w:line="180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3F3F3F"/>
                            <w:sz w:val="18"/>
                          </w:rPr>
                          <w:t>25%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365F1" w:rsidRPr="009F49EE" w:rsidRDefault="00A365F1" w:rsidP="003A7620">
      <w:pPr>
        <w:pStyle w:val="Textoindependiente"/>
        <w:spacing w:before="7" w:line="360" w:lineRule="auto"/>
        <w:ind w:left="284" w:right="-2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5F1" w:rsidRPr="009F49EE" w:rsidRDefault="007E1927" w:rsidP="003A7620">
      <w:pPr>
        <w:spacing w:before="56" w:line="360" w:lineRule="auto"/>
        <w:ind w:left="284" w:right="-2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9EE">
        <w:rPr>
          <w:rFonts w:ascii="Times New Roman" w:hAnsi="Times New Roman" w:cs="Times New Roman"/>
          <w:b/>
          <w:sz w:val="24"/>
          <w:szCs w:val="24"/>
        </w:rPr>
        <w:t>Análisis interpretativo</w:t>
      </w:r>
    </w:p>
    <w:p w:rsidR="00A365F1" w:rsidRPr="009F49EE" w:rsidRDefault="00A365F1" w:rsidP="003A7620">
      <w:pPr>
        <w:pStyle w:val="Textoindependiente"/>
        <w:spacing w:before="1" w:line="360" w:lineRule="auto"/>
        <w:ind w:left="284" w:right="-2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5F1" w:rsidRPr="009F49EE" w:rsidRDefault="007E1927" w:rsidP="003A7620">
      <w:pPr>
        <w:pStyle w:val="Textoindependiente"/>
        <w:spacing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El 55% de las encuestadas señalan que sí,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el 25% precisan que no; y el 20% se inclinan por la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alternativa, parcialmente</w:t>
      </w:r>
    </w:p>
    <w:p w:rsidR="00A365F1" w:rsidRPr="009F49EE" w:rsidRDefault="00A365F1" w:rsidP="003A7620">
      <w:pPr>
        <w:pStyle w:val="Textoindependiente"/>
        <w:spacing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</w:p>
    <w:p w:rsidR="00A365F1" w:rsidRPr="009F49EE" w:rsidRDefault="007E1927" w:rsidP="003A7620">
      <w:pPr>
        <w:pStyle w:val="Ttulo3"/>
        <w:spacing w:before="186" w:line="360" w:lineRule="auto"/>
        <w:ind w:left="284" w:right="-235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CONCLUSIONES</w:t>
      </w:r>
    </w:p>
    <w:p w:rsidR="00A365F1" w:rsidRPr="009F49EE" w:rsidRDefault="00A365F1" w:rsidP="003A7620">
      <w:pPr>
        <w:pStyle w:val="Textoindependiente"/>
        <w:spacing w:before="1" w:line="360" w:lineRule="auto"/>
        <w:ind w:left="284" w:right="-2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5F1" w:rsidRPr="009F49EE" w:rsidRDefault="007E1927" w:rsidP="003A7620">
      <w:pPr>
        <w:pStyle w:val="Textoindependiente"/>
        <w:spacing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En la realiza</w:t>
      </w:r>
      <w:r w:rsidR="00BF56B8" w:rsidRPr="009F49EE">
        <w:rPr>
          <w:rFonts w:ascii="Times New Roman" w:hAnsi="Times New Roman" w:cs="Times New Roman"/>
          <w:sz w:val="24"/>
          <w:szCs w:val="24"/>
        </w:rPr>
        <w:t>ción del trabajo de investigació</w:t>
      </w:r>
      <w:r w:rsidRPr="009F49EE">
        <w:rPr>
          <w:rFonts w:ascii="Times New Roman" w:hAnsi="Times New Roman" w:cs="Times New Roman"/>
          <w:sz w:val="24"/>
          <w:szCs w:val="24"/>
        </w:rPr>
        <w:t>n, es</w:t>
      </w:r>
      <w:r w:rsidR="00BF56B8" w:rsidRPr="009F49EE">
        <w:rPr>
          <w:rFonts w:ascii="Times New Roman" w:hAnsi="Times New Roman" w:cs="Times New Roman"/>
          <w:sz w:val="24"/>
          <w:szCs w:val="24"/>
        </w:rPr>
        <w:t xml:space="preserve"> necesario tener en consideració</w:t>
      </w:r>
      <w:r w:rsidRPr="009F49EE">
        <w:rPr>
          <w:rFonts w:ascii="Times New Roman" w:hAnsi="Times New Roman" w:cs="Times New Roman"/>
          <w:sz w:val="24"/>
          <w:szCs w:val="24"/>
        </w:rPr>
        <w:t>n, los aspectos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F56B8" w:rsidRPr="009F49EE">
        <w:rPr>
          <w:rFonts w:ascii="Times New Roman" w:hAnsi="Times New Roman" w:cs="Times New Roman"/>
          <w:sz w:val="24"/>
          <w:szCs w:val="24"/>
        </w:rPr>
        <w:t>bá</w:t>
      </w:r>
      <w:r w:rsidRPr="009F49EE">
        <w:rPr>
          <w:rFonts w:ascii="Times New Roman" w:hAnsi="Times New Roman" w:cs="Times New Roman"/>
          <w:sz w:val="24"/>
          <w:szCs w:val="24"/>
        </w:rPr>
        <w:t>sicos, procedentes, fundamentales, relevantes e importantes. Por esa raz</w:t>
      </w:r>
      <w:r w:rsidR="00BF56B8" w:rsidRPr="009F49EE">
        <w:rPr>
          <w:rFonts w:ascii="Times New Roman" w:hAnsi="Times New Roman" w:cs="Times New Roman"/>
          <w:sz w:val="24"/>
          <w:szCs w:val="24"/>
        </w:rPr>
        <w:t>ó</w:t>
      </w:r>
      <w:r w:rsidRPr="009F49EE">
        <w:rPr>
          <w:rFonts w:ascii="Times New Roman" w:hAnsi="Times New Roman" w:cs="Times New Roman"/>
          <w:sz w:val="24"/>
          <w:szCs w:val="24"/>
        </w:rPr>
        <w:t>n suficiente entre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otras, nos per</w:t>
      </w:r>
      <w:r w:rsidR="00BF56B8" w:rsidRPr="009F49EE">
        <w:rPr>
          <w:rFonts w:ascii="Times New Roman" w:hAnsi="Times New Roman" w:cs="Times New Roman"/>
          <w:sz w:val="24"/>
          <w:szCs w:val="24"/>
        </w:rPr>
        <w:t>mitimos señalar y como conclusió</w:t>
      </w:r>
      <w:r w:rsidRPr="009F49EE">
        <w:rPr>
          <w:rFonts w:ascii="Times New Roman" w:hAnsi="Times New Roman" w:cs="Times New Roman"/>
          <w:sz w:val="24"/>
          <w:szCs w:val="24"/>
        </w:rPr>
        <w:t>n lo siguiente:</w:t>
      </w:r>
    </w:p>
    <w:p w:rsidR="00A365F1" w:rsidRPr="009F49EE" w:rsidRDefault="007E1927" w:rsidP="003A7620">
      <w:pPr>
        <w:spacing w:before="160" w:line="360" w:lineRule="auto"/>
        <w:ind w:left="284" w:right="-2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9EE">
        <w:rPr>
          <w:rFonts w:ascii="Times New Roman" w:hAnsi="Times New Roman" w:cs="Times New Roman"/>
          <w:b/>
          <w:sz w:val="24"/>
          <w:szCs w:val="24"/>
        </w:rPr>
        <w:t>Una</w:t>
      </w:r>
    </w:p>
    <w:p w:rsidR="00A365F1" w:rsidRPr="009F49EE" w:rsidRDefault="007E1927" w:rsidP="003A7620">
      <w:pPr>
        <w:spacing w:before="1"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Las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personas de sexo masculino, en todas las circunstancias, deben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tratar de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medir las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consecuencias futuras, la prisión, para ello será necesario el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control de sus impulsos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malsanos y no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orientarse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por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la realización de actos denigrantes contra la mujer, esto es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evitar el delito de acoso sexual.</w:t>
      </w:r>
    </w:p>
    <w:p w:rsidR="00A365F1" w:rsidRPr="009F49EE" w:rsidRDefault="007E1927" w:rsidP="003A7620">
      <w:pPr>
        <w:pStyle w:val="Ttulo2"/>
        <w:spacing w:line="360" w:lineRule="auto"/>
        <w:ind w:left="284" w:right="-235"/>
        <w:jc w:val="both"/>
        <w:rPr>
          <w:rFonts w:ascii="Times New Roman" w:hAnsi="Times New Roman" w:cs="Times New Roman"/>
        </w:rPr>
      </w:pPr>
      <w:r w:rsidRPr="009F49EE">
        <w:rPr>
          <w:rFonts w:ascii="Times New Roman" w:hAnsi="Times New Roman" w:cs="Times New Roman"/>
        </w:rPr>
        <w:t>Dos</w:t>
      </w:r>
    </w:p>
    <w:p w:rsidR="00A365F1" w:rsidRPr="009F49EE" w:rsidRDefault="007E1927" w:rsidP="003A7620">
      <w:pPr>
        <w:spacing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El acoso sexual no debe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suscitarse,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en ningunos de los</w:t>
      </w:r>
      <w:r w:rsidRPr="009F49EE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espacios físicos, llámense,</w:t>
      </w:r>
      <w:r w:rsidRPr="009F49EE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las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calles,</w:t>
      </w:r>
      <w:r w:rsidRPr="009F49E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los</w:t>
      </w:r>
      <w:r w:rsidRPr="009F49E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lastRenderedPageBreak/>
        <w:t>centros</w:t>
      </w:r>
      <w:r w:rsidRPr="009F49E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</w:t>
      </w:r>
      <w:r w:rsidRPr="009F49E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trabajo,</w:t>
      </w:r>
      <w:r w:rsidRPr="009F49E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viajes</w:t>
      </w:r>
      <w:r w:rsidRPr="009F49E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en</w:t>
      </w:r>
      <w:r w:rsidRPr="009F49E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los</w:t>
      </w:r>
      <w:r w:rsidRPr="009F49E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ómnibus,</w:t>
      </w:r>
      <w:r w:rsidRPr="009F49E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en</w:t>
      </w:r>
      <w:r w:rsidRPr="009F49E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las</w:t>
      </w:r>
      <w:r w:rsidRPr="009F49E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instituciones</w:t>
      </w:r>
      <w:r w:rsidRPr="009F49E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educativas</w:t>
      </w:r>
      <w:r w:rsidR="00914E93" w:rsidRPr="009F49EE">
        <w:rPr>
          <w:rFonts w:ascii="Times New Roman" w:hAnsi="Times New Roman" w:cs="Times New Roman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públicas</w:t>
      </w:r>
      <w:r w:rsidRPr="009F49E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y</w:t>
      </w:r>
      <w:r w:rsidRPr="009F49E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privadas;</w:t>
      </w:r>
      <w:r w:rsidRPr="009F49E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actos</w:t>
      </w:r>
      <w:r w:rsidRPr="009F49E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que</w:t>
      </w:r>
      <w:r w:rsidRPr="009F49E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constituyen</w:t>
      </w:r>
      <w:r w:rsidRPr="009F49E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el</w:t>
      </w:r>
      <w:r w:rsidRPr="009F49E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amplio</w:t>
      </w:r>
      <w:r w:rsidRPr="009F49E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respeto,</w:t>
      </w:r>
      <w:r w:rsidRPr="009F49E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al</w:t>
      </w:r>
      <w:r w:rsidRPr="009F49E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honor</w:t>
      </w:r>
      <w:r w:rsidRPr="009F49E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y</w:t>
      </w:r>
      <w:r w:rsidRPr="009F49E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la</w:t>
      </w:r>
      <w:r w:rsidRPr="009F49E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dignidad</w:t>
      </w:r>
      <w:r w:rsidRPr="009F49E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</w:t>
      </w:r>
      <w:r w:rsidRPr="009F49E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las mujeres, en aras de evitar este escalofriante delito.</w:t>
      </w:r>
    </w:p>
    <w:p w:rsidR="00A365F1" w:rsidRPr="009F49EE" w:rsidRDefault="007E1927" w:rsidP="003A7620">
      <w:pPr>
        <w:pStyle w:val="Ttulo2"/>
        <w:spacing w:line="360" w:lineRule="auto"/>
        <w:ind w:left="284" w:right="-235"/>
        <w:jc w:val="both"/>
        <w:rPr>
          <w:rFonts w:ascii="Times New Roman" w:hAnsi="Times New Roman" w:cs="Times New Roman"/>
        </w:rPr>
      </w:pPr>
      <w:r w:rsidRPr="009F49EE">
        <w:rPr>
          <w:rFonts w:ascii="Times New Roman" w:hAnsi="Times New Roman" w:cs="Times New Roman"/>
        </w:rPr>
        <w:t>Tercera</w:t>
      </w:r>
    </w:p>
    <w:p w:rsidR="00A365F1" w:rsidRPr="009F49EE" w:rsidRDefault="007E1927" w:rsidP="003A7620">
      <w:pPr>
        <w:spacing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Todas las mujeres, sin ninguna excepción y, por su mismo género, pueden hacer el uso del</w:t>
      </w:r>
      <w:r w:rsidRPr="009F49E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llamado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capital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erótico,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pero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sus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conductas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no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deben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orientarse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desmedida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provocación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sexual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del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varón,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y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este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no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debe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aprovechar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esa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oportunidad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para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el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sometimiento de aquellas, y en todas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las ocasiones deben inhibirse a ejecutar el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delito de</w:t>
      </w:r>
      <w:r w:rsidRPr="009F49E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acoso sexual.</w:t>
      </w:r>
    </w:p>
    <w:p w:rsidR="00A365F1" w:rsidRPr="009F49EE" w:rsidRDefault="00A365F1" w:rsidP="003A7620">
      <w:pPr>
        <w:pStyle w:val="Textoindependiente"/>
        <w:spacing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</w:p>
    <w:p w:rsidR="00A365F1" w:rsidRPr="009F49EE" w:rsidRDefault="007E1927" w:rsidP="003A7620">
      <w:pPr>
        <w:pStyle w:val="Ttulo2"/>
        <w:spacing w:before="187" w:line="360" w:lineRule="auto"/>
        <w:ind w:left="284" w:right="-235"/>
        <w:jc w:val="both"/>
        <w:rPr>
          <w:rFonts w:ascii="Times New Roman" w:hAnsi="Times New Roman" w:cs="Times New Roman"/>
        </w:rPr>
      </w:pPr>
      <w:r w:rsidRPr="009F49EE">
        <w:rPr>
          <w:rFonts w:ascii="Times New Roman" w:hAnsi="Times New Roman" w:cs="Times New Roman"/>
        </w:rPr>
        <w:t>Cuarta</w:t>
      </w:r>
    </w:p>
    <w:p w:rsidR="00A365F1" w:rsidRPr="009F49EE" w:rsidRDefault="007E1927" w:rsidP="003A7620">
      <w:pPr>
        <w:spacing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Las mujeres, que son acosadas sexualmente, no deben permitir por ninguna circunstancia,</w:t>
      </w:r>
      <w:r w:rsidRPr="009F49E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la realización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´selectiva´ de los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acosadores, cuyas conductas se han de orientar a impulsar</w:t>
      </w:r>
      <w:r w:rsidRPr="009F49EE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denuncia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que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corresponda,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sin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ninguna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distinción,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en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aras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promover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irreprochabilidad de su conducta, y la de su familia.</w:t>
      </w:r>
    </w:p>
    <w:p w:rsidR="00A365F1" w:rsidRPr="009F49EE" w:rsidRDefault="007E1927" w:rsidP="003A7620">
      <w:pPr>
        <w:spacing w:line="360" w:lineRule="auto"/>
        <w:ind w:left="284" w:right="-2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9EE">
        <w:rPr>
          <w:rFonts w:ascii="Times New Roman" w:hAnsi="Times New Roman" w:cs="Times New Roman"/>
          <w:b/>
          <w:sz w:val="24"/>
          <w:szCs w:val="24"/>
        </w:rPr>
        <w:t>REFERENCIAS</w:t>
      </w:r>
      <w:r w:rsidR="00247D28">
        <w:rPr>
          <w:rFonts w:ascii="Times New Roman" w:hAnsi="Times New Roman" w:cs="Times New Roman"/>
          <w:b/>
          <w:sz w:val="24"/>
          <w:szCs w:val="24"/>
        </w:rPr>
        <w:t xml:space="preserve"> BIBLIGRÁFICAS</w:t>
      </w:r>
    </w:p>
    <w:p w:rsidR="00A365F1" w:rsidRPr="009F49EE" w:rsidRDefault="00A365F1" w:rsidP="003A7620">
      <w:pPr>
        <w:pStyle w:val="Textoindependiente"/>
        <w:spacing w:line="360" w:lineRule="auto"/>
        <w:ind w:left="284" w:right="-23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65F1" w:rsidRPr="009F49EE" w:rsidRDefault="007E1927" w:rsidP="00247D28">
      <w:pPr>
        <w:pStyle w:val="Textoindependiente"/>
        <w:spacing w:line="360" w:lineRule="auto"/>
        <w:ind w:left="284" w:right="-232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Arbulú Víctor (2018) Derecho Penal. Parte Especial. Delitos contra la libertad e indemnidad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sexual y otros. Pacífico. Lima.</w:t>
      </w:r>
    </w:p>
    <w:p w:rsidR="00A365F1" w:rsidRPr="009F49EE" w:rsidRDefault="007E1927" w:rsidP="00247D28">
      <w:pPr>
        <w:pStyle w:val="Textoindependiente"/>
        <w:spacing w:line="360" w:lineRule="auto"/>
        <w:ind w:left="284" w:right="-232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Balta, José (2005) Acoso sexual en las relaciones laborales privadas. Ara. Lima.</w:t>
      </w:r>
    </w:p>
    <w:p w:rsidR="00A365F1" w:rsidRPr="009F49EE" w:rsidRDefault="007E1927" w:rsidP="00247D28">
      <w:pPr>
        <w:pStyle w:val="Textoindependiente"/>
        <w:spacing w:line="360" w:lineRule="auto"/>
        <w:ind w:left="284" w:right="-232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Bustamante José (2018) La incorporación de los delitos de acoso y de acoso sexual: comentarios 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los artículos 151-A y 176-B del Código Penal. En: Gaceta penal y procesal penal. Tomo 111. Gaceta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Jurídica. Lima.</w:t>
      </w:r>
    </w:p>
    <w:p w:rsidR="00A365F1" w:rsidRPr="009F49EE" w:rsidRDefault="007E1927" w:rsidP="00247D28">
      <w:pPr>
        <w:pStyle w:val="Textoindependiente"/>
        <w:spacing w:line="360" w:lineRule="auto"/>
        <w:ind w:left="284" w:right="-232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Cabanellas Guillermo (1998) Diccionario Jurídico Elemental. Heliasta. Buenos Aires.</w:t>
      </w:r>
      <w:r w:rsidRPr="009F49EE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Castillo, Johnny (2019) El delito de acoso sexual. Editores del Centro. Lima.</w:t>
      </w:r>
    </w:p>
    <w:p w:rsidR="00A365F1" w:rsidRPr="009F49EE" w:rsidRDefault="007E1927" w:rsidP="00247D28">
      <w:pPr>
        <w:pStyle w:val="Textoindependiente"/>
        <w:spacing w:line="360" w:lineRule="auto"/>
        <w:ind w:left="284" w:right="-232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Clark Eizabeth (2011) El arte de deducir para dummies. Ediciones CEAC. Barcelona.</w:t>
      </w:r>
    </w:p>
    <w:p w:rsidR="00A365F1" w:rsidRPr="009F49EE" w:rsidRDefault="007E1927" w:rsidP="00247D28">
      <w:pPr>
        <w:pStyle w:val="Textoindependiente"/>
        <w:spacing w:line="360" w:lineRule="auto"/>
        <w:ind w:left="284" w:right="-232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Congreso de la República. Exposición de motivos del Decreto Legislativo N°1410. Lima.</w:t>
      </w:r>
    </w:p>
    <w:p w:rsidR="00A365F1" w:rsidRPr="009F49EE" w:rsidRDefault="007E1927" w:rsidP="00247D28">
      <w:pPr>
        <w:pStyle w:val="Textoindependiente"/>
        <w:spacing w:line="360" w:lineRule="auto"/>
        <w:ind w:left="284" w:right="-232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De Luca, Javier y López Julio (2009) Delitos contra la integridad sexual. Hammurabi. Buenos Aires.</w:t>
      </w:r>
    </w:p>
    <w:p w:rsidR="00A365F1" w:rsidRPr="009F49EE" w:rsidRDefault="007E1927" w:rsidP="00247D28">
      <w:pPr>
        <w:pStyle w:val="Textoindependiente"/>
        <w:spacing w:line="360" w:lineRule="auto"/>
        <w:ind w:left="284" w:right="-232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Del</w:t>
      </w:r>
      <w:r w:rsidRPr="009F49E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Rosal,</w:t>
      </w:r>
      <w:r w:rsidRPr="009F49E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Bernardo</w:t>
      </w:r>
      <w:r w:rsidRPr="009F49E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(2016)</w:t>
      </w:r>
      <w:r w:rsidRPr="009F49E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Delitos</w:t>
      </w:r>
      <w:r w:rsidRPr="009F49E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contra</w:t>
      </w:r>
      <w:r w:rsidRPr="009F49E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la</w:t>
      </w:r>
      <w:r w:rsidRPr="009F49E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libertad.</w:t>
      </w:r>
      <w:r w:rsidRPr="009F49E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Amenazas</w:t>
      </w:r>
      <w:r w:rsidRPr="009F49E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y</w:t>
      </w:r>
      <w:r w:rsidRPr="009F49E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coacciones.</w:t>
      </w:r>
      <w:r w:rsidRPr="009F49E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En:</w:t>
      </w:r>
      <w:r w:rsidRPr="009F49E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Sistema</w:t>
      </w:r>
      <w:r w:rsidRPr="009F49E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</w:t>
      </w:r>
      <w:r w:rsidRPr="009F49E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Derecho Penal. Parte Especial. Tomo I A. Dykinson. Madrid.</w:t>
      </w:r>
    </w:p>
    <w:p w:rsidR="00A365F1" w:rsidRPr="009F49EE" w:rsidRDefault="007E1927" w:rsidP="00247D28">
      <w:pPr>
        <w:pStyle w:val="Textoindependiente"/>
        <w:spacing w:line="360" w:lineRule="auto"/>
        <w:ind w:left="284" w:right="-232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lastRenderedPageBreak/>
        <w:t>Díaz</w:t>
      </w:r>
      <w:r w:rsidRPr="009F49E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Ingrid</w:t>
      </w:r>
      <w:r w:rsidRPr="009F49E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y</w:t>
      </w:r>
      <w:r w:rsidRPr="009F49E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otros</w:t>
      </w:r>
      <w:r w:rsidRPr="009F49E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(2019)</w:t>
      </w:r>
      <w:r w:rsidRPr="009F49E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Feminicidio.</w:t>
      </w:r>
      <w:r w:rsidRPr="009F49E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Interpretación</w:t>
      </w:r>
      <w:r w:rsidRPr="009F49E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</w:t>
      </w:r>
      <w:r w:rsidRPr="009F49E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un</w:t>
      </w:r>
      <w:r w:rsidRPr="009F49EE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delito</w:t>
      </w:r>
      <w:r w:rsidRPr="009F49E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</w:t>
      </w:r>
      <w:r w:rsidRPr="009F49E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violencia</w:t>
      </w:r>
      <w:r w:rsidRPr="009F49E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basado</w:t>
      </w:r>
      <w:r w:rsidRPr="009F49E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en</w:t>
      </w:r>
      <w:r w:rsidRPr="009F49EE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género.</w:t>
      </w:r>
      <w:r w:rsidRPr="009F49E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PUCP. Lima.</w:t>
      </w:r>
    </w:p>
    <w:p w:rsidR="00A365F1" w:rsidRPr="009F49EE" w:rsidRDefault="007E1927" w:rsidP="00247D28">
      <w:pPr>
        <w:pStyle w:val="Textoindependiente"/>
        <w:spacing w:line="360" w:lineRule="auto"/>
        <w:ind w:left="284" w:right="-232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Expósito,</w:t>
      </w:r>
      <w:r w:rsidRPr="009F49E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Francisca</w:t>
      </w:r>
      <w:r w:rsidRPr="009F49E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y</w:t>
      </w:r>
      <w:r w:rsidRPr="009F49E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otras</w:t>
      </w:r>
      <w:r w:rsidRPr="009F49E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(2015)</w:t>
      </w:r>
      <w:r w:rsidRPr="009F49E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Acoso</w:t>
      </w:r>
      <w:r w:rsidRPr="009F49E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sexual.</w:t>
      </w:r>
      <w:r w:rsidRPr="009F49E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En:</w:t>
      </w:r>
      <w:r w:rsidRPr="009F49E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Tratamiento</w:t>
      </w:r>
      <w:r w:rsidRPr="009F49E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integral</w:t>
      </w:r>
      <w:r w:rsidRPr="009F49E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del</w:t>
      </w:r>
      <w:r w:rsidRPr="009F49E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acoso.</w:t>
      </w:r>
      <w:r w:rsidRPr="009F49E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Aranzadi.</w:t>
      </w:r>
      <w:r w:rsidRPr="009F49E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Pamplona.</w:t>
      </w:r>
    </w:p>
    <w:p w:rsidR="00A365F1" w:rsidRPr="009F49EE" w:rsidRDefault="007E1927" w:rsidP="00247D28">
      <w:pPr>
        <w:pStyle w:val="Textoindependiente"/>
        <w:spacing w:line="360" w:lineRule="auto"/>
        <w:ind w:left="284" w:right="-232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Gálvez Tomas y otros. Derecho Penal. Parte Especial. Tomo I. Jurista. Lima.</w:t>
      </w:r>
    </w:p>
    <w:p w:rsidR="00A365F1" w:rsidRPr="009F49EE" w:rsidRDefault="007E1927" w:rsidP="00247D28">
      <w:pPr>
        <w:pStyle w:val="Textoindependiente"/>
        <w:spacing w:line="360" w:lineRule="auto"/>
        <w:ind w:left="284" w:right="-232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Gonzales</w:t>
      </w:r>
      <w:r w:rsidRPr="009F49E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Jaume</w:t>
      </w:r>
      <w:r w:rsidRPr="009F49E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(2015)</w:t>
      </w:r>
      <w:r w:rsidRPr="009F49E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Acoso</w:t>
      </w:r>
      <w:r w:rsidRPr="009F49E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y</w:t>
      </w:r>
      <w:r w:rsidRPr="009F49E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discriminación,</w:t>
      </w:r>
      <w:r w:rsidRPr="009F49E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discriminación</w:t>
      </w:r>
      <w:r w:rsidRPr="009F49E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múltiple.</w:t>
      </w:r>
      <w:r w:rsidRPr="009F49E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En:</w:t>
      </w:r>
      <w:r w:rsidRPr="009F49E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Tratamiento</w:t>
      </w:r>
      <w:r w:rsidRPr="009F49EE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integral</w:t>
      </w:r>
      <w:r w:rsidRPr="009F49EE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del acoso. Aranzadi. Pamplona.</w:t>
      </w:r>
    </w:p>
    <w:p w:rsidR="00A365F1" w:rsidRPr="009F49EE" w:rsidRDefault="007E1927" w:rsidP="00247D28">
      <w:pPr>
        <w:pStyle w:val="Textoindependiente"/>
        <w:spacing w:line="360" w:lineRule="auto"/>
        <w:ind w:left="284" w:right="-232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Guevara Iván (2013) Tópica Jurídica Penal. Volumen I. Ideas. Lima.</w:t>
      </w:r>
    </w:p>
    <w:p w:rsidR="00A365F1" w:rsidRPr="009F49EE" w:rsidRDefault="007E1927" w:rsidP="00247D28">
      <w:pPr>
        <w:pStyle w:val="Textoindependiente"/>
        <w:spacing w:line="360" w:lineRule="auto"/>
        <w:ind w:left="284" w:right="-232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Hakim Catherine (2019) Capital erótico. El poder de fascinar a los demás. Grupo Editorial Debate.</w:t>
      </w:r>
    </w:p>
    <w:p w:rsidR="00A365F1" w:rsidRPr="009F49EE" w:rsidRDefault="007E1927" w:rsidP="00247D28">
      <w:pPr>
        <w:pStyle w:val="Textoindependiente"/>
        <w:spacing w:line="360" w:lineRule="auto"/>
        <w:ind w:left="284" w:right="-232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Hugo</w:t>
      </w:r>
      <w:r w:rsidRPr="009F49E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Jorge</w:t>
      </w:r>
      <w:r w:rsidRPr="009F49EE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(2019)</w:t>
      </w:r>
      <w:r w:rsidRPr="009F49E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El</w:t>
      </w:r>
      <w:r w:rsidRPr="009F49E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delito</w:t>
      </w:r>
      <w:r w:rsidRPr="009F49E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</w:t>
      </w:r>
      <w:r w:rsidRPr="009F49E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feminicidio.</w:t>
      </w:r>
      <w:r w:rsidRPr="009F49E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Cuestiones</w:t>
      </w:r>
      <w:r w:rsidRPr="009F49E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críticas</w:t>
      </w:r>
      <w:r w:rsidRPr="009F49E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al</w:t>
      </w:r>
      <w:r w:rsidRPr="009F49E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tipo</w:t>
      </w:r>
      <w:r w:rsidRPr="009F49E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penal.</w:t>
      </w:r>
      <w:r w:rsidRPr="009F49E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En:</w:t>
      </w:r>
      <w:r w:rsidRPr="009F49E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el</w:t>
      </w:r>
      <w:r w:rsidRPr="009F49E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delito</w:t>
      </w:r>
      <w:r w:rsidRPr="009F49E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</w:t>
      </w:r>
      <w:r w:rsidRPr="009F49E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feminicidio en el ordenamiento jurídico penal. Pacífico. Lima.</w:t>
      </w:r>
    </w:p>
    <w:p w:rsidR="00A365F1" w:rsidRPr="009F49EE" w:rsidRDefault="007E1927" w:rsidP="00247D28">
      <w:pPr>
        <w:pStyle w:val="Textoindependiente"/>
        <w:spacing w:line="360" w:lineRule="auto"/>
        <w:ind w:left="284" w:right="-232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Jiménez, Javier (2018) Lógica del Derecho y argumentación forense. Editorial Flores. México.</w:t>
      </w:r>
    </w:p>
    <w:p w:rsidR="00A365F1" w:rsidRPr="009F49EE" w:rsidRDefault="007E1927" w:rsidP="00247D28">
      <w:pPr>
        <w:pStyle w:val="Textoindependiente"/>
        <w:spacing w:line="360" w:lineRule="auto"/>
        <w:ind w:left="284" w:right="-232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Llaja,</w:t>
      </w:r>
      <w:r w:rsidRPr="009F49E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Jeannette</w:t>
      </w:r>
      <w:r w:rsidRPr="009F49E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(2019)</w:t>
      </w:r>
      <w:r w:rsidRPr="009F49E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Los</w:t>
      </w:r>
      <w:r w:rsidRPr="009F49E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delitos</w:t>
      </w:r>
      <w:r w:rsidRPr="009F49E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</w:t>
      </w:r>
      <w:r w:rsidRPr="009F49E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acoso</w:t>
      </w:r>
      <w:r w:rsidRPr="009F49E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y</w:t>
      </w:r>
      <w:r w:rsidRPr="009F49E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chantaje</w:t>
      </w:r>
      <w:r w:rsidRPr="009F49E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sexual</w:t>
      </w:r>
      <w:r w:rsidRPr="009F49E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en</w:t>
      </w:r>
      <w:r w:rsidRPr="009F49E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el</w:t>
      </w:r>
      <w:r w:rsidRPr="009F49E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Perú,</w:t>
      </w:r>
      <w:r w:rsidRPr="009F49E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explicado</w:t>
      </w:r>
      <w:r w:rsidRPr="009F49E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por</w:t>
      </w:r>
      <w:r w:rsidRPr="009F49E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casos</w:t>
      </w:r>
      <w:r w:rsidRPr="009F49E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y</w:t>
      </w:r>
      <w:r w:rsidRPr="009F49EE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penas. En: RPP Noticias. Lima.</w:t>
      </w:r>
    </w:p>
    <w:p w:rsidR="00A365F1" w:rsidRPr="009F49EE" w:rsidRDefault="007E1927" w:rsidP="00247D28">
      <w:pPr>
        <w:pStyle w:val="Textoindependiente"/>
        <w:spacing w:line="360" w:lineRule="auto"/>
        <w:ind w:left="284" w:right="-232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Martínez, Julio (2006) Acoso sexual en las relaciones laborales. Astrea. Buenos Aires.</w:t>
      </w:r>
    </w:p>
    <w:p w:rsidR="00A365F1" w:rsidRPr="009F49EE" w:rsidRDefault="007E1927" w:rsidP="00247D28">
      <w:pPr>
        <w:pStyle w:val="Textoindependiente"/>
        <w:spacing w:line="360" w:lineRule="auto"/>
        <w:ind w:left="284" w:right="-232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Mendoza</w:t>
      </w:r>
      <w:r w:rsidRPr="009F49E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C.</w:t>
      </w:r>
      <w:r w:rsidRPr="009F49E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(2013)</w:t>
      </w:r>
      <w:r w:rsidRPr="009F49E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El</w:t>
      </w:r>
      <w:r w:rsidRPr="009F49E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derecho</w:t>
      </w:r>
      <w:r w:rsidRPr="009F49E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penal</w:t>
      </w:r>
      <w:r w:rsidRPr="009F49E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frente</w:t>
      </w:r>
      <w:r w:rsidRPr="009F49E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</w:t>
      </w:r>
      <w:r w:rsidRPr="009F49E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las</w:t>
      </w:r>
      <w:r w:rsidRPr="009F49E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formas</w:t>
      </w:r>
      <w:r w:rsidRPr="009F49E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</w:t>
      </w:r>
      <w:r w:rsidRPr="009F49E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acoso</w:t>
      </w:r>
      <w:r w:rsidRPr="009F49E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</w:t>
      </w:r>
      <w:r w:rsidRPr="009F49EE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menores.</w:t>
      </w:r>
      <w:r w:rsidRPr="009F49E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Tirant</w:t>
      </w:r>
      <w:r w:rsidRPr="009F49E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lo</w:t>
      </w:r>
      <w:r w:rsidRPr="009F49E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Blanch.</w:t>
      </w:r>
      <w:r w:rsidRPr="009F49E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Valencia.</w:t>
      </w:r>
    </w:p>
    <w:p w:rsidR="00A365F1" w:rsidRPr="009F49EE" w:rsidRDefault="007E1927" w:rsidP="00247D28">
      <w:pPr>
        <w:pStyle w:val="Textoindependiente"/>
        <w:spacing w:line="360" w:lineRule="auto"/>
        <w:ind w:left="284" w:right="-232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Monge</w:t>
      </w:r>
      <w:r w:rsidRPr="009F49E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Antonia</w:t>
      </w:r>
      <w:r w:rsidRPr="009F49E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(2010)</w:t>
      </w:r>
      <w:r w:rsidRPr="009F49E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Delitos</w:t>
      </w:r>
      <w:r w:rsidRPr="009F49E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sexuales.</w:t>
      </w:r>
      <w:r w:rsidRPr="009F49E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En:</w:t>
      </w:r>
      <w:r w:rsidRPr="009F49E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Lecciones</w:t>
      </w:r>
      <w:r w:rsidRPr="009F49E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</w:t>
      </w:r>
      <w:r w:rsidRPr="009F49E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Derecho</w:t>
      </w:r>
      <w:r w:rsidRPr="009F49E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Penal.</w:t>
      </w:r>
      <w:r w:rsidRPr="009F49E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Parte</w:t>
      </w:r>
      <w:r w:rsidRPr="009F49E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Especial.</w:t>
      </w:r>
      <w:r w:rsidRPr="009F49E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Tomo</w:t>
      </w:r>
      <w:r w:rsidRPr="009F49EE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I.</w:t>
      </w:r>
      <w:r w:rsidRPr="009F49E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Tecnos. Madrid.</w:t>
      </w:r>
    </w:p>
    <w:p w:rsidR="00A365F1" w:rsidRPr="009F49EE" w:rsidRDefault="007E1927" w:rsidP="00247D28">
      <w:pPr>
        <w:pStyle w:val="Textoindependiente"/>
        <w:spacing w:line="360" w:lineRule="auto"/>
        <w:ind w:left="284" w:right="-232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Muñoz, Francisco (2009) Derecho Penal. Parte Especial. Tirant lo Blanch. Valencia.</w:t>
      </w:r>
    </w:p>
    <w:p w:rsidR="00A365F1" w:rsidRPr="009F49EE" w:rsidRDefault="007E1927" w:rsidP="00247D28">
      <w:pPr>
        <w:pStyle w:val="Textoindependiente"/>
        <w:spacing w:line="360" w:lineRule="auto"/>
        <w:ind w:left="284" w:right="-232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Oporto</w:t>
      </w:r>
      <w:r w:rsidRPr="009F49E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Gabriela</w:t>
      </w:r>
      <w:r w:rsidRPr="009F49E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(2019)</w:t>
      </w:r>
      <w:r w:rsidRPr="009F49E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Los</w:t>
      </w:r>
      <w:r w:rsidRPr="009F49E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delitos</w:t>
      </w:r>
      <w:r w:rsidRPr="009F49E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</w:t>
      </w:r>
      <w:r w:rsidRPr="009F49E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acoso</w:t>
      </w:r>
      <w:r w:rsidRPr="009F49E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y</w:t>
      </w:r>
      <w:r w:rsidRPr="009F49E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chantaje</w:t>
      </w:r>
      <w:r w:rsidRPr="009F49E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sexual</w:t>
      </w:r>
      <w:r w:rsidRPr="009F49E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en</w:t>
      </w:r>
      <w:r w:rsidRPr="009F49E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el</w:t>
      </w:r>
      <w:r w:rsidRPr="009F49E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Perú,</w:t>
      </w:r>
      <w:r w:rsidRPr="009F49E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explicado</w:t>
      </w:r>
      <w:r w:rsidRPr="009F49E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por</w:t>
      </w:r>
      <w:r w:rsidRPr="009F49E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casos</w:t>
      </w:r>
      <w:r w:rsidRPr="009F49E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y</w:t>
      </w:r>
      <w:r w:rsidRPr="009F49E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penas. En: RPP. Noticias. Lima.</w:t>
      </w:r>
    </w:p>
    <w:p w:rsidR="00A365F1" w:rsidRPr="009F49EE" w:rsidRDefault="007E1927" w:rsidP="00247D28">
      <w:pPr>
        <w:pStyle w:val="Textoindependiente"/>
        <w:spacing w:line="360" w:lineRule="auto"/>
        <w:ind w:left="284" w:right="-232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Ossorio</w:t>
      </w:r>
      <w:r w:rsidRPr="009F49E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Manuel</w:t>
      </w:r>
      <w:r w:rsidRPr="009F49E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(2011)</w:t>
      </w:r>
      <w:r w:rsidRPr="009F49E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Diccionario</w:t>
      </w:r>
      <w:r w:rsidRPr="009F49E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</w:t>
      </w:r>
      <w:r w:rsidRPr="009F49E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ciencias</w:t>
      </w:r>
      <w:r w:rsidRPr="009F49E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jurídicas,</w:t>
      </w:r>
      <w:r w:rsidRPr="009F49E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políticas</w:t>
      </w:r>
      <w:r w:rsidRPr="009F49E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y</w:t>
      </w:r>
      <w:r w:rsidRPr="009F49EE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sociales.</w:t>
      </w:r>
      <w:r w:rsidRPr="009F49EE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Heliasta.</w:t>
      </w:r>
      <w:r w:rsidRPr="009F49EE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Buenos</w:t>
      </w:r>
      <w:r w:rsidRPr="009F49E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Aires.</w:t>
      </w:r>
    </w:p>
    <w:p w:rsidR="00A365F1" w:rsidRPr="009F49EE" w:rsidRDefault="007E1927" w:rsidP="00247D28">
      <w:pPr>
        <w:pStyle w:val="Textoindependiente"/>
        <w:spacing w:line="360" w:lineRule="auto"/>
        <w:ind w:left="284" w:right="-232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Paucar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Marcial.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(2019)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Algunas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consideraciones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dogmáticas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en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torno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al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delito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del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acoso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sexual.</w:t>
      </w:r>
      <w:r w:rsidRPr="009F49E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En:</w:t>
      </w:r>
      <w:r w:rsidRPr="009F49E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Actualidad penal N° 58. Pacífico. Lima.</w:t>
      </w:r>
    </w:p>
    <w:p w:rsidR="00A365F1" w:rsidRPr="009F49EE" w:rsidRDefault="007E1927" w:rsidP="00247D28">
      <w:pPr>
        <w:pStyle w:val="Textoindependiente"/>
        <w:spacing w:line="360" w:lineRule="auto"/>
        <w:ind w:left="284" w:right="-232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Peña Alonso (2018) Los delitos contra la libertad. Pacífico. Lima.</w:t>
      </w:r>
    </w:p>
    <w:p w:rsidR="00A365F1" w:rsidRPr="009F49EE" w:rsidRDefault="007E1927" w:rsidP="00247D28">
      <w:pPr>
        <w:pStyle w:val="Textoindependiente"/>
        <w:spacing w:line="360" w:lineRule="auto"/>
        <w:ind w:left="284" w:right="-232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Paino</w:t>
      </w:r>
      <w:r w:rsidRPr="009F49E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Francisco</w:t>
      </w:r>
      <w:r w:rsidRPr="009F49E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(2016)</w:t>
      </w:r>
      <w:r w:rsidRPr="009F49E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El</w:t>
      </w:r>
      <w:r w:rsidRPr="009F49E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acoso</w:t>
      </w:r>
      <w:r w:rsidRPr="009F49E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intrafamiliar.</w:t>
      </w:r>
      <w:r w:rsidRPr="009F49E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En:</w:t>
      </w:r>
      <w:r w:rsidRPr="009F49E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Derecho</w:t>
      </w:r>
      <w:r w:rsidRPr="009F49E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Penal</w:t>
      </w:r>
      <w:r w:rsidRPr="009F49E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y</w:t>
      </w:r>
      <w:r w:rsidRPr="009F49E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Penitenciario.</w:t>
      </w:r>
      <w:r w:rsidRPr="009F49E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Nuevos</w:t>
      </w:r>
      <w:r w:rsidRPr="009F49E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desafíos</w:t>
      </w:r>
      <w:r w:rsidRPr="009F49E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del sistema penal en el siglo XXI. Ideas. Lima.</w:t>
      </w:r>
    </w:p>
    <w:p w:rsidR="00A365F1" w:rsidRPr="009F49EE" w:rsidRDefault="007E1927" w:rsidP="00247D28">
      <w:pPr>
        <w:pStyle w:val="Textoindependiente"/>
        <w:spacing w:line="360" w:lineRule="auto"/>
        <w:ind w:left="284" w:right="-232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Ramírez</w:t>
      </w:r>
      <w:r w:rsidRPr="009F49E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Beatriz</w:t>
      </w:r>
      <w:r w:rsidRPr="009F49E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(2019)</w:t>
      </w:r>
      <w:r w:rsidRPr="009F49E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Los</w:t>
      </w:r>
      <w:r w:rsidRPr="009F49E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delitos</w:t>
      </w:r>
      <w:r w:rsidRPr="009F49E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</w:t>
      </w:r>
      <w:r w:rsidRPr="009F49E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acoso</w:t>
      </w:r>
      <w:r w:rsidRPr="009F49E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y</w:t>
      </w:r>
      <w:r w:rsidRPr="009F49E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chantaje</w:t>
      </w:r>
      <w:r w:rsidRPr="009F49E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sexual</w:t>
      </w:r>
      <w:r w:rsidRPr="009F49E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en</w:t>
      </w:r>
      <w:r w:rsidRPr="009F49E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el</w:t>
      </w:r>
      <w:r w:rsidRPr="009F49E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Perú,</w:t>
      </w:r>
      <w:r w:rsidRPr="009F49E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explicado</w:t>
      </w:r>
      <w:r w:rsidRPr="009F49EE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por</w:t>
      </w:r>
      <w:r w:rsidRPr="009F49E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lastRenderedPageBreak/>
        <w:t>casos</w:t>
      </w:r>
      <w:r w:rsidRPr="009F49EE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y</w:t>
      </w:r>
      <w:r w:rsidRPr="009F49E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penas. En: RPP Noticias. Lima.</w:t>
      </w:r>
    </w:p>
    <w:p w:rsidR="00A365F1" w:rsidRPr="009F49EE" w:rsidRDefault="007E1927" w:rsidP="00247D28">
      <w:pPr>
        <w:pStyle w:val="Textoindependiente"/>
        <w:spacing w:line="360" w:lineRule="auto"/>
        <w:ind w:left="284" w:right="-232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Ramos</w:t>
      </w:r>
      <w:r w:rsidRPr="009F49E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Suyo</w:t>
      </w:r>
      <w:r w:rsidRPr="009F49E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J.</w:t>
      </w:r>
      <w:r w:rsidRPr="009F49E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(2014)</w:t>
      </w:r>
      <w:r w:rsidRPr="009F49E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Estructure</w:t>
      </w:r>
      <w:r w:rsidRPr="009F49E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el</w:t>
      </w:r>
      <w:r w:rsidRPr="009F49E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marco</w:t>
      </w:r>
      <w:r w:rsidRPr="009F49E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teórico</w:t>
      </w:r>
      <w:r w:rsidRPr="009F49E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en</w:t>
      </w:r>
      <w:r w:rsidRPr="009F49E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su</w:t>
      </w:r>
      <w:r w:rsidRPr="009F49E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tesis</w:t>
      </w:r>
      <w:r w:rsidRPr="009F49E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</w:t>
      </w:r>
      <w:r w:rsidRPr="009F49E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posgrado</w:t>
      </w:r>
      <w:r w:rsidRPr="009F49E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en</w:t>
      </w:r>
      <w:r w:rsidRPr="009F49EE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Derecho.</w:t>
      </w:r>
      <w:r w:rsidRPr="009F49EE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Editorial</w:t>
      </w:r>
      <w:r w:rsidRPr="009F49E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Jurídica Grijley. Lima.</w:t>
      </w:r>
    </w:p>
    <w:p w:rsidR="00A365F1" w:rsidRPr="009F49EE" w:rsidRDefault="007E1927" w:rsidP="00247D28">
      <w:pPr>
        <w:pStyle w:val="Textoindependiente"/>
        <w:spacing w:line="360" w:lineRule="auto"/>
        <w:ind w:left="284" w:right="-232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Ramos</w:t>
      </w:r>
      <w:r w:rsidRPr="009F49E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Suyo</w:t>
      </w:r>
      <w:r w:rsidRPr="009F49E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J.</w:t>
      </w:r>
      <w:r w:rsidRPr="009F49E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(2015)</w:t>
      </w:r>
      <w:r w:rsidRPr="009F49E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Criminología</w:t>
      </w:r>
      <w:r w:rsidRPr="009F49E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y</w:t>
      </w:r>
      <w:r w:rsidRPr="009F49E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política</w:t>
      </w:r>
      <w:r w:rsidRPr="009F49E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criminal</w:t>
      </w:r>
      <w:r w:rsidRPr="009F49E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en</w:t>
      </w:r>
      <w:r w:rsidRPr="009F49E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la</w:t>
      </w:r>
      <w:r w:rsidRPr="009F49E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globalización.</w:t>
      </w:r>
      <w:r w:rsidRPr="009F49E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Editorial</w:t>
      </w:r>
      <w:r w:rsidRPr="009F49E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Jurídica</w:t>
      </w:r>
      <w:r w:rsidRPr="009F49E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Grijley.</w:t>
      </w:r>
      <w:r w:rsidRPr="009F49EE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Lima.</w:t>
      </w:r>
    </w:p>
    <w:p w:rsidR="00A365F1" w:rsidRPr="009F49EE" w:rsidRDefault="007E1927" w:rsidP="00247D28">
      <w:pPr>
        <w:pStyle w:val="Textoindependiente"/>
        <w:spacing w:line="360" w:lineRule="auto"/>
        <w:ind w:left="284" w:right="-232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Ramos Suyo J. (2009) Derecho Penal Parte Especial. Editorial San Marcos. Lima.</w:t>
      </w:r>
    </w:p>
    <w:p w:rsidR="00A365F1" w:rsidRPr="009F49EE" w:rsidRDefault="007E1927" w:rsidP="00247D28">
      <w:pPr>
        <w:pStyle w:val="Textoindependiente"/>
        <w:spacing w:line="360" w:lineRule="auto"/>
        <w:ind w:left="284" w:right="-232"/>
        <w:jc w:val="both"/>
        <w:rPr>
          <w:rFonts w:ascii="Times New Roman" w:hAnsi="Times New Roman" w:cs="Times New Roman"/>
          <w:sz w:val="24"/>
          <w:szCs w:val="24"/>
        </w:rPr>
      </w:pPr>
      <w:r w:rsidRPr="009F49EE">
        <w:rPr>
          <w:rFonts w:ascii="Times New Roman" w:hAnsi="Times New Roman" w:cs="Times New Roman"/>
          <w:sz w:val="24"/>
          <w:szCs w:val="24"/>
        </w:rPr>
        <w:t>Real</w:t>
      </w:r>
      <w:r w:rsidRPr="009F49EE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Academia</w:t>
      </w:r>
      <w:r w:rsidRPr="009F49EE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</w:t>
      </w:r>
      <w:r w:rsidRPr="009F49EE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la</w:t>
      </w:r>
      <w:r w:rsidRPr="009F49EE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914E93" w:rsidRPr="009F49EE">
        <w:rPr>
          <w:rFonts w:ascii="Times New Roman" w:hAnsi="Times New Roman" w:cs="Times New Roman"/>
          <w:sz w:val="24"/>
          <w:szCs w:val="24"/>
        </w:rPr>
        <w:t>L</w:t>
      </w:r>
      <w:r w:rsidRPr="009F49EE">
        <w:rPr>
          <w:rFonts w:ascii="Times New Roman" w:hAnsi="Times New Roman" w:cs="Times New Roman"/>
          <w:sz w:val="24"/>
          <w:szCs w:val="24"/>
        </w:rPr>
        <w:t>engua</w:t>
      </w:r>
      <w:r w:rsidRPr="009F49EE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(2001)</w:t>
      </w:r>
      <w:r w:rsidRPr="009F49EE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Diccionario</w:t>
      </w:r>
      <w:r w:rsidRPr="009F49EE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de</w:t>
      </w:r>
      <w:r w:rsidRPr="009F49EE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la</w:t>
      </w:r>
      <w:r w:rsidRPr="009F49EE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="00914E93" w:rsidRPr="009F49EE">
        <w:rPr>
          <w:rFonts w:ascii="Times New Roman" w:hAnsi="Times New Roman" w:cs="Times New Roman"/>
          <w:sz w:val="24"/>
          <w:szCs w:val="24"/>
        </w:rPr>
        <w:t>L</w:t>
      </w:r>
      <w:r w:rsidRPr="009F49EE">
        <w:rPr>
          <w:rFonts w:ascii="Times New Roman" w:hAnsi="Times New Roman" w:cs="Times New Roman"/>
          <w:sz w:val="24"/>
          <w:szCs w:val="24"/>
        </w:rPr>
        <w:t>engua</w:t>
      </w:r>
      <w:r w:rsidRPr="009F49EE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914E93" w:rsidRPr="009F49EE">
        <w:rPr>
          <w:rFonts w:ascii="Times New Roman" w:hAnsi="Times New Roman" w:cs="Times New Roman"/>
          <w:sz w:val="24"/>
          <w:szCs w:val="24"/>
        </w:rPr>
        <w:t>E</w:t>
      </w:r>
      <w:r w:rsidRPr="009F49EE">
        <w:rPr>
          <w:rFonts w:ascii="Times New Roman" w:hAnsi="Times New Roman" w:cs="Times New Roman"/>
          <w:sz w:val="24"/>
          <w:szCs w:val="24"/>
        </w:rPr>
        <w:t>spañola.</w:t>
      </w:r>
      <w:r w:rsidRPr="009F49EE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Tomo</w:t>
      </w:r>
      <w:r w:rsidRPr="009F49EE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I.</w:t>
      </w:r>
      <w:r w:rsidRPr="009F49EE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Espasa</w:t>
      </w:r>
      <w:r w:rsidRPr="009F49EE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Calpe.</w:t>
      </w:r>
      <w:r w:rsidRPr="009F49EE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Pr="009F49EE">
        <w:rPr>
          <w:rFonts w:ascii="Times New Roman" w:hAnsi="Times New Roman" w:cs="Times New Roman"/>
          <w:sz w:val="24"/>
          <w:szCs w:val="24"/>
        </w:rPr>
        <w:t>Madrid.</w:t>
      </w:r>
    </w:p>
    <w:p w:rsidR="003A7620" w:rsidRPr="009F49EE" w:rsidRDefault="003A7620" w:rsidP="003A7620">
      <w:pPr>
        <w:pStyle w:val="Textoindependiente"/>
        <w:spacing w:line="360" w:lineRule="auto"/>
        <w:ind w:left="284" w:right="-235"/>
        <w:jc w:val="both"/>
        <w:rPr>
          <w:rFonts w:ascii="Times New Roman" w:hAnsi="Times New Roman" w:cs="Times New Roman"/>
          <w:sz w:val="24"/>
          <w:szCs w:val="24"/>
        </w:rPr>
      </w:pPr>
    </w:p>
    <w:sectPr w:rsidR="003A7620" w:rsidRPr="009F49EE" w:rsidSect="009F49EE">
      <w:footerReference w:type="default" r:id="rId10"/>
      <w:pgSz w:w="12240" w:h="15840"/>
      <w:pgMar w:top="1701" w:right="1418" w:bottom="1418" w:left="1418" w:header="0" w:footer="99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655" w:rsidRDefault="00C54655">
      <w:r>
        <w:separator/>
      </w:r>
    </w:p>
  </w:endnote>
  <w:endnote w:type="continuationSeparator" w:id="0">
    <w:p w:rsidR="00C54655" w:rsidRDefault="00C5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5F1" w:rsidRDefault="00CA1828">
    <w:pPr>
      <w:pStyle w:val="Textoindependiente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7584" behindDoc="1" locked="0" layoutInCell="1" allowOverlap="1">
              <wp:simplePos x="0" y="0"/>
              <wp:positionH relativeFrom="page">
                <wp:posOffset>3812540</wp:posOffset>
              </wp:positionH>
              <wp:positionV relativeFrom="page">
                <wp:posOffset>9285605</wp:posOffset>
              </wp:positionV>
              <wp:extent cx="147320" cy="16510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5F1" w:rsidRDefault="007E1927">
                          <w:pPr>
                            <w:pStyle w:val="Textoindependiente"/>
                            <w:spacing w:line="244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7D28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1" type="#_x0000_t202" style="position:absolute;margin-left:300.2pt;margin-top:731.15pt;width:11.6pt;height:13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6LGrQIAAKg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" filled="f" stroked="f">
              <v:textbox inset="0,0,0,0">
                <w:txbxContent>
                  <w:p w:rsidR="00A365F1" w:rsidRDefault="007E1927">
                    <w:pPr>
                      <w:pStyle w:val="Textoindependiente"/>
                      <w:spacing w:line="244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47D28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5F1" w:rsidRDefault="00CA1828">
    <w:pPr>
      <w:pStyle w:val="Textoindependiente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28608" behindDoc="1" locked="0" layoutInCell="1" allowOverlap="1">
              <wp:simplePos x="0" y="0"/>
              <wp:positionH relativeFrom="page">
                <wp:posOffset>3802380</wp:posOffset>
              </wp:positionH>
              <wp:positionV relativeFrom="page">
                <wp:posOffset>9285605</wp:posOffset>
              </wp:positionV>
              <wp:extent cx="192405" cy="1651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65F1" w:rsidRDefault="007E1927">
                          <w:pPr>
                            <w:pStyle w:val="Textoindependiente"/>
                            <w:spacing w:line="244" w:lineRule="exact"/>
                            <w:ind w:left="20"/>
                          </w:pPr>
                          <w:r>
                            <w:t>1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7D28">
                            <w:rPr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299.4pt;margin-top:731.15pt;width:15.15pt;height:13pt;z-index:-158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" filled="f" stroked="f">
              <v:textbox inset="0,0,0,0">
                <w:txbxContent>
                  <w:p w:rsidR="00A365F1" w:rsidRDefault="007E1927">
                    <w:pPr>
                      <w:pStyle w:val="Textoindependiente"/>
                      <w:spacing w:line="244" w:lineRule="exact"/>
                      <w:ind w:left="20"/>
                    </w:pPr>
                    <w:r>
                      <w:t>1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47D28">
                      <w:rPr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655" w:rsidRDefault="00C54655">
      <w:r>
        <w:separator/>
      </w:r>
    </w:p>
  </w:footnote>
  <w:footnote w:type="continuationSeparator" w:id="0">
    <w:p w:rsidR="00C54655" w:rsidRDefault="00C54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826E4"/>
    <w:multiLevelType w:val="hybridMultilevel"/>
    <w:tmpl w:val="68EEEDA4"/>
    <w:lvl w:ilvl="0" w:tplc="5C26B428">
      <w:start w:val="1"/>
      <w:numFmt w:val="lowerLetter"/>
      <w:lvlText w:val="%1)"/>
      <w:lvlJc w:val="left"/>
      <w:pPr>
        <w:ind w:left="121" w:hanging="708"/>
        <w:jc w:val="left"/>
      </w:pPr>
      <w:rPr>
        <w:rFonts w:ascii="Times New Roman" w:eastAsia="Calibri" w:hAnsi="Times New Roman" w:cs="Times New Roman"/>
        <w:w w:val="100"/>
        <w:sz w:val="22"/>
        <w:szCs w:val="22"/>
        <w:lang w:val="es-ES" w:eastAsia="en-US" w:bidi="ar-SA"/>
      </w:rPr>
    </w:lvl>
    <w:lvl w:ilvl="1" w:tplc="E7A8C4DC">
      <w:numFmt w:val="bullet"/>
      <w:lvlText w:val="•"/>
      <w:lvlJc w:val="left"/>
      <w:pPr>
        <w:ind w:left="1028" w:hanging="708"/>
      </w:pPr>
      <w:rPr>
        <w:rFonts w:hint="default"/>
        <w:lang w:val="es-ES" w:eastAsia="en-US" w:bidi="ar-SA"/>
      </w:rPr>
    </w:lvl>
    <w:lvl w:ilvl="2" w:tplc="A9D606B8">
      <w:numFmt w:val="bullet"/>
      <w:lvlText w:val="•"/>
      <w:lvlJc w:val="left"/>
      <w:pPr>
        <w:ind w:left="1936" w:hanging="708"/>
      </w:pPr>
      <w:rPr>
        <w:rFonts w:hint="default"/>
        <w:lang w:val="es-ES" w:eastAsia="en-US" w:bidi="ar-SA"/>
      </w:rPr>
    </w:lvl>
    <w:lvl w:ilvl="3" w:tplc="1CB24B40">
      <w:numFmt w:val="bullet"/>
      <w:lvlText w:val="•"/>
      <w:lvlJc w:val="left"/>
      <w:pPr>
        <w:ind w:left="2844" w:hanging="708"/>
      </w:pPr>
      <w:rPr>
        <w:rFonts w:hint="default"/>
        <w:lang w:val="es-ES" w:eastAsia="en-US" w:bidi="ar-SA"/>
      </w:rPr>
    </w:lvl>
    <w:lvl w:ilvl="4" w:tplc="6BB2E34E">
      <w:numFmt w:val="bullet"/>
      <w:lvlText w:val="•"/>
      <w:lvlJc w:val="left"/>
      <w:pPr>
        <w:ind w:left="3752" w:hanging="708"/>
      </w:pPr>
      <w:rPr>
        <w:rFonts w:hint="default"/>
        <w:lang w:val="es-ES" w:eastAsia="en-US" w:bidi="ar-SA"/>
      </w:rPr>
    </w:lvl>
    <w:lvl w:ilvl="5" w:tplc="D53875D4">
      <w:numFmt w:val="bullet"/>
      <w:lvlText w:val="•"/>
      <w:lvlJc w:val="left"/>
      <w:pPr>
        <w:ind w:left="4660" w:hanging="708"/>
      </w:pPr>
      <w:rPr>
        <w:rFonts w:hint="default"/>
        <w:lang w:val="es-ES" w:eastAsia="en-US" w:bidi="ar-SA"/>
      </w:rPr>
    </w:lvl>
    <w:lvl w:ilvl="6" w:tplc="E780C12E">
      <w:numFmt w:val="bullet"/>
      <w:lvlText w:val="•"/>
      <w:lvlJc w:val="left"/>
      <w:pPr>
        <w:ind w:left="5568" w:hanging="708"/>
      </w:pPr>
      <w:rPr>
        <w:rFonts w:hint="default"/>
        <w:lang w:val="es-ES" w:eastAsia="en-US" w:bidi="ar-SA"/>
      </w:rPr>
    </w:lvl>
    <w:lvl w:ilvl="7" w:tplc="7B1A308A">
      <w:numFmt w:val="bullet"/>
      <w:lvlText w:val="•"/>
      <w:lvlJc w:val="left"/>
      <w:pPr>
        <w:ind w:left="6476" w:hanging="708"/>
      </w:pPr>
      <w:rPr>
        <w:rFonts w:hint="default"/>
        <w:lang w:val="es-ES" w:eastAsia="en-US" w:bidi="ar-SA"/>
      </w:rPr>
    </w:lvl>
    <w:lvl w:ilvl="8" w:tplc="8006CCE8">
      <w:numFmt w:val="bullet"/>
      <w:lvlText w:val="•"/>
      <w:lvlJc w:val="left"/>
      <w:pPr>
        <w:ind w:left="7384" w:hanging="708"/>
      </w:pPr>
      <w:rPr>
        <w:rFonts w:hint="default"/>
        <w:lang w:val="es-ES" w:eastAsia="en-US" w:bidi="ar-SA"/>
      </w:rPr>
    </w:lvl>
  </w:abstractNum>
  <w:abstractNum w:abstractNumId="1" w15:restartNumberingAfterBreak="0">
    <w:nsid w:val="5DDE5D8F"/>
    <w:multiLevelType w:val="hybridMultilevel"/>
    <w:tmpl w:val="5C5467B2"/>
    <w:lvl w:ilvl="0" w:tplc="936AF84C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5F1"/>
    <w:rsid w:val="001710D6"/>
    <w:rsid w:val="0019528F"/>
    <w:rsid w:val="00247D28"/>
    <w:rsid w:val="003A7620"/>
    <w:rsid w:val="006E2941"/>
    <w:rsid w:val="007E1927"/>
    <w:rsid w:val="008A1B8B"/>
    <w:rsid w:val="00914E93"/>
    <w:rsid w:val="009F49EE"/>
    <w:rsid w:val="00A365F1"/>
    <w:rsid w:val="00A3796A"/>
    <w:rsid w:val="00A46C94"/>
    <w:rsid w:val="00BF56B8"/>
    <w:rsid w:val="00C54655"/>
    <w:rsid w:val="00CA1828"/>
    <w:rsid w:val="00D613B2"/>
    <w:rsid w:val="00F9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A12F4E9"/>
  <w15:docId w15:val="{8FCF34EB-D4E7-49F2-A1C6-D491421A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21"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uiPriority w:val="1"/>
    <w:qFormat/>
    <w:pPr>
      <w:spacing w:before="160"/>
      <w:ind w:left="121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121"/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21"/>
    </w:pPr>
  </w:style>
  <w:style w:type="paragraph" w:styleId="Prrafodelista">
    <w:name w:val="List Paragraph"/>
    <w:basedOn w:val="Normal"/>
    <w:uiPriority w:val="1"/>
    <w:qFormat/>
    <w:pPr>
      <w:spacing w:before="160"/>
      <w:ind w:left="121" w:right="239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4" w:line="244" w:lineRule="exac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528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28F"/>
    <w:rPr>
      <w:rFonts w:ascii="Tahoma" w:eastAsia="Calibri" w:hAnsi="Tahoma" w:cs="Tahoma"/>
      <w:sz w:val="16"/>
      <w:szCs w:val="16"/>
      <w:lang w:val="es-ES"/>
    </w:rPr>
  </w:style>
  <w:style w:type="paragraph" w:customStyle="1" w:styleId="SUMARIO">
    <w:name w:val="SUMARIO"/>
    <w:basedOn w:val="Normal"/>
    <w:next w:val="Normal"/>
    <w:rsid w:val="00A46C94"/>
    <w:pPr>
      <w:widowControl/>
      <w:tabs>
        <w:tab w:val="left" w:pos="340"/>
      </w:tabs>
      <w:adjustRightInd w:val="0"/>
      <w:jc w:val="both"/>
    </w:pPr>
    <w:rPr>
      <w:rFonts w:ascii="Arial" w:eastAsiaTheme="minorHAnsi" w:hAnsi="Arial" w:cs="Arial"/>
      <w:sz w:val="17"/>
      <w:szCs w:val="17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erodemayo71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06197-A19E-48DA-AB33-55A6CC852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4803</Words>
  <Characters>26419</Characters>
  <Application>Microsoft Office Word</Application>
  <DocSecurity>0</DocSecurity>
  <Lines>220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JUDICIAL</Company>
  <LinksUpToDate>false</LinksUpToDate>
  <CharactersWithSpaces>31160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2021-09-21T01:20:00Z</cp:lastPrinted>
  <dcterms:created xsi:type="dcterms:W3CDTF">2021-09-29T16:42:00Z</dcterms:created>
  <dcterms:modified xsi:type="dcterms:W3CDTF">2021-09-29T16:42:00Z</dcterms:modified>
</cp:coreProperties>
</file>